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To: All Members of Great Hinton Parish Council</w:t>
      </w:r>
    </w:p>
    <w:p>
      <w:pPr>
        <w:pStyle w:val="Normal"/>
        <w:jc w:val="center"/>
        <w:rPr/>
      </w:pPr>
      <w:r>
        <w:rPr/>
        <w:t xml:space="preserve">You are hereby summoned to attend a </w:t>
      </w:r>
      <w:r>
        <w:rPr>
          <w:b/>
          <w:bCs/>
        </w:rPr>
        <w:t xml:space="preserve">meeting </w:t>
      </w:r>
      <w:r>
        <w:rPr/>
        <w:t xml:space="preserve">of the Parish Council to be held on </w:t>
      </w:r>
    </w:p>
    <w:p>
      <w:pPr>
        <w:pStyle w:val="Normal"/>
        <w:jc w:val="center"/>
        <w:rPr/>
      </w:pPr>
      <w:r>
        <w:rPr>
          <w:b/>
          <w:bCs/>
        </w:rPr>
        <w:t xml:space="preserve"> </w:t>
      </w:r>
      <w:r>
        <w:rPr>
          <w:b/>
          <w:bCs/>
        </w:rPr>
        <w:t>11</w:t>
      </w:r>
      <w:r>
        <w:rPr>
          <w:b/>
          <w:bCs/>
          <w:vertAlign w:val="superscript"/>
        </w:rPr>
        <w:t>th</w:t>
      </w:r>
      <w:r>
        <w:rPr>
          <w:b/>
          <w:bCs/>
        </w:rPr>
        <w:t xml:space="preserve"> January</w:t>
      </w:r>
      <w:r>
        <w:rPr>
          <w:b/>
          <w:bCs/>
        </w:rPr>
        <w:t xml:space="preserve"> 202</w:t>
      </w:r>
      <w:r>
        <w:rPr>
          <w:b/>
          <w:bCs/>
        </w:rPr>
        <w:t>4</w:t>
      </w:r>
      <w:r>
        <w:rPr>
          <w:b/>
          <w:bCs/>
        </w:rPr>
        <w:t xml:space="preserve"> </w:t>
      </w:r>
      <w:r>
        <w:rPr/>
        <w:t xml:space="preserve">at 7.00pm in the Memorial Hall, for the transaction of the business shown on the agenda below. </w:t>
      </w:r>
    </w:p>
    <w:p>
      <w:pPr>
        <w:pStyle w:val="Normal"/>
        <w:spacing w:before="0" w:after="0"/>
        <w:jc w:val="center"/>
        <w:rPr>
          <w:rFonts w:ascii="Jellyka BeesAntique Handwriting" w:hAnsi="Jellyka BeesAntique Handwriting"/>
          <w:sz w:val="48"/>
          <w:szCs w:val="48"/>
        </w:rPr>
      </w:pPr>
      <w:r>
        <w:rPr>
          <w:rFonts w:ascii="Jellyka BeesAntique Handwriting" w:hAnsi="Jellyka BeesAntique Handwriting"/>
          <w:sz w:val="48"/>
          <w:szCs w:val="48"/>
        </w:rPr>
        <w:t>NMildenhall</w:t>
      </w:r>
    </w:p>
    <w:p>
      <w:pPr>
        <w:pStyle w:val="Normal"/>
        <w:spacing w:before="0" w:after="0"/>
        <w:jc w:val="center"/>
        <w:rPr/>
      </w:pPr>
      <w:r>
        <w:rPr/>
        <w:t xml:space="preserve">Naomi Mildenhall Clerk to the Council </w:t>
      </w:r>
    </w:p>
    <w:p>
      <w:pPr>
        <w:pStyle w:val="Normal"/>
        <w:spacing w:before="0" w:after="0"/>
        <w:jc w:val="center"/>
        <w:rPr/>
      </w:pPr>
      <w:r>
        <w:rPr/>
        <w:t xml:space="preserve">Date </w:t>
      </w:r>
      <w:r>
        <w:rPr/>
        <w:t>4</w:t>
      </w:r>
      <w:r>
        <w:rPr/>
        <w:t>/</w:t>
      </w:r>
      <w:r>
        <w:rPr/>
        <w:t>01</w:t>
      </w:r>
      <w:r>
        <w:rPr/>
        <w:t>/202</w:t>
      </w:r>
      <w:r>
        <w:rPr/>
        <w:t>4</w:t>
      </w:r>
    </w:p>
    <w:p>
      <w:pPr>
        <w:pStyle w:val="Normal"/>
        <w:spacing w:before="0" w:after="0"/>
        <w:jc w:val="center"/>
        <w:rPr/>
      </w:pPr>
      <w:r>
        <w:rPr/>
      </w:r>
    </w:p>
    <w:p>
      <w:pPr>
        <w:pStyle w:val="Normal"/>
        <w:spacing w:before="0" w:after="0"/>
        <w:jc w:val="center"/>
        <w:rPr/>
      </w:pPr>
      <w:r>
        <w:rPr/>
      </w:r>
    </w:p>
    <w:p>
      <w:pPr>
        <w:pStyle w:val="Normal"/>
        <w:rPr>
          <w:rFonts w:cs="Arial"/>
          <w:b/>
          <w:b/>
          <w:bCs/>
        </w:rPr>
      </w:pPr>
      <w:r>
        <w:rPr>
          <w:rFonts w:cs="Arial"/>
          <w:b/>
          <w:bCs/>
        </w:rPr>
        <w:t xml:space="preserve">Public Participation </w:t>
      </w:r>
    </w:p>
    <w:p>
      <w:pPr>
        <w:pStyle w:val="Normal"/>
        <w:rPr>
          <w:rFonts w:cs="Arial"/>
        </w:rPr>
      </w:pPr>
      <w:r>
        <w:rPr>
          <w:rFonts w:cs="Arial"/>
        </w:rPr>
        <w:t>Members of the public are invited to attend the meeting, and/or submit in writing any questions, comments and petitions. Any written questions etc. need to be submitted to the Parish Clerk before1.00pm on the day of the meeting. Any submissions received will be considered at the start of the meeting. Members are reminded of their obligations under the Code of Conduct.</w:t>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28"/>
        <w:gridCol w:w="7887"/>
      </w:tblGrid>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No</w:t>
            </w:r>
          </w:p>
        </w:tc>
        <w:tc>
          <w:tcPr>
            <w:tcW w:w="7887"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 xml:space="preserve">Item </w:t>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1</w:t>
            </w:r>
          </w:p>
        </w:tc>
        <w:tc>
          <w:tcPr>
            <w:tcW w:w="7887"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b/>
                <w:b/>
                <w:bCs/>
              </w:rPr>
            </w:pPr>
            <w:r>
              <w:rPr>
                <w:rFonts w:eastAsia="Calibri" w:cs="Arial"/>
                <w:b/>
                <w:bCs/>
                <w:kern w:val="0"/>
                <w:sz w:val="22"/>
                <w:szCs w:val="22"/>
                <w:lang w:val="en-GB" w:eastAsia="en-US" w:bidi="ar-SA"/>
              </w:rPr>
              <w:t xml:space="preserve">Apologies for absence </w:t>
            </w:r>
          </w:p>
          <w:p>
            <w:pPr>
              <w:pStyle w:val="Normal"/>
              <w:widowControl/>
              <w:spacing w:lineRule="auto" w:line="240" w:before="0" w:after="0"/>
              <w:jc w:val="left"/>
              <w:rPr>
                <w:rFonts w:cs="Arial"/>
                <w:b/>
                <w:b/>
                <w:bCs/>
              </w:rPr>
            </w:pPr>
            <w:r>
              <w:rPr>
                <w:rFonts w:eastAsia="Calibri" w:cs="Arial"/>
                <w:b/>
                <w:bCs/>
                <w:kern w:val="0"/>
                <w:sz w:val="22"/>
                <w:szCs w:val="22"/>
                <w:lang w:val="en-GB" w:eastAsia="en-US" w:bidi="ar-SA"/>
              </w:rPr>
            </w:r>
          </w:p>
          <w:p>
            <w:pPr>
              <w:pStyle w:val="Normal"/>
              <w:widowControl/>
              <w:spacing w:lineRule="auto" w:line="240" w:before="0" w:after="0"/>
              <w:jc w:val="left"/>
              <w:rPr>
                <w:rFonts w:cs="Arial"/>
                <w:bCs/>
              </w:rPr>
            </w:pPr>
            <w:r>
              <w:rPr>
                <w:rFonts w:eastAsia="Calibri" w:cs="Arial"/>
                <w:bCs/>
                <w:kern w:val="0"/>
                <w:sz w:val="22"/>
                <w:szCs w:val="22"/>
                <w:lang w:val="en-GB" w:eastAsia="en-US" w:bidi="ar-SA"/>
              </w:rPr>
              <w:t>Council to receive apologies for absence and, if appropriate, to resolve to approve the reasons given. LGA 1972 s85(1)</w:t>
            </w:r>
          </w:p>
          <w:p>
            <w:pPr>
              <w:pStyle w:val="Normal"/>
              <w:widowControl/>
              <w:spacing w:lineRule="auto" w:line="240" w:before="0" w:after="0"/>
              <w:jc w:val="left"/>
              <w:rPr>
                <w:rFonts w:cs="Arial"/>
              </w:rPr>
            </w:pPr>
            <w:r>
              <w:rPr>
                <w:rFonts w:eastAsia="Calibri" w:cs="Arial"/>
                <w:kern w:val="0"/>
                <w:sz w:val="22"/>
                <w:szCs w:val="22"/>
                <w:lang w:val="en-GB" w:eastAsia="en-US"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2</w:t>
            </w:r>
          </w:p>
        </w:tc>
        <w:tc>
          <w:tcPr>
            <w:tcW w:w="7887" w:type="dxa"/>
            <w:tcBorders>
              <w:top w:val="single" w:sz="4" w:space="0" w:color="D9D9D9"/>
              <w:left w:val="single" w:sz="4" w:space="0" w:color="D9D9D9"/>
              <w:bottom w:val="single" w:sz="4" w:space="0" w:color="D9D9D9"/>
              <w:right w:val="single" w:sz="4" w:space="0" w:color="D9D9D9"/>
            </w:tcBorders>
          </w:tcPr>
          <w:p>
            <w:pPr>
              <w:pStyle w:val="NoSpacing"/>
              <w:widowControl/>
              <w:spacing w:before="0" w:after="0"/>
              <w:jc w:val="left"/>
              <w:rPr>
                <w:rFonts w:cs="Arial"/>
              </w:rPr>
            </w:pPr>
            <w:r>
              <w:rPr>
                <w:rFonts w:eastAsia="Calibri" w:cs="Arial"/>
                <w:kern w:val="0"/>
                <w:sz w:val="22"/>
                <w:szCs w:val="22"/>
                <w:lang w:val="en-GB" w:eastAsia="en-US" w:bidi="ar-SA"/>
              </w:rPr>
              <w:t xml:space="preserve">Declaration of interest and Dispensations to Participate </w:t>
            </w:r>
          </w:p>
          <w:p>
            <w:pPr>
              <w:pStyle w:val="Normal"/>
              <w:widowControl/>
              <w:spacing w:lineRule="auto" w:line="240" w:before="0" w:after="0"/>
              <w:jc w:val="left"/>
              <w:rPr>
                <w:rFonts w:cs="Arial"/>
              </w:rPr>
            </w:pPr>
            <w:r>
              <w:rPr>
                <w:rFonts w:eastAsia="Calibri" w:cs="Arial"/>
                <w:kern w:val="0"/>
                <w:sz w:val="22"/>
                <w:szCs w:val="22"/>
                <w:lang w:val="en-GB" w:eastAsia="en-US" w:bidi="ar-SA"/>
              </w:rPr>
            </w:r>
          </w:p>
          <w:p>
            <w:pPr>
              <w:pStyle w:val="ListParagraph"/>
              <w:widowControl/>
              <w:numPr>
                <w:ilvl w:val="0"/>
                <w:numId w:val="1"/>
              </w:numPr>
              <w:spacing w:before="0" w:after="0"/>
              <w:jc w:val="left"/>
              <w:rPr>
                <w:rFonts w:ascii="Arial" w:hAnsi="Arial" w:cs="Arial"/>
                <w:bCs/>
                <w:sz w:val="22"/>
                <w:szCs w:val="22"/>
              </w:rPr>
            </w:pPr>
            <w:r>
              <w:rPr>
                <w:rFonts w:cs="Arial" w:ascii="Arial" w:hAnsi="Arial"/>
                <w:bCs/>
                <w:kern w:val="0"/>
                <w:sz w:val="22"/>
                <w:szCs w:val="22"/>
                <w:lang w:val="en-GB" w:bidi="ar-SA"/>
              </w:rPr>
              <w:t xml:space="preserve">To receive and note declarations of interest in respect of matters contained in this agenda, in accordance with the provisions of Local Government Act 1972 in respect of officers and the Localism Act 2011 in respect of members. </w:t>
            </w:r>
          </w:p>
          <w:p>
            <w:pPr>
              <w:pStyle w:val="Normal"/>
              <w:widowControl/>
              <w:spacing w:lineRule="auto" w:line="240" w:before="0" w:after="0"/>
              <w:jc w:val="left"/>
              <w:rPr>
                <w:rFonts w:cs="Arial"/>
                <w:bCs/>
              </w:rPr>
            </w:pPr>
            <w:r>
              <w:rPr>
                <w:rFonts w:eastAsia="Calibri" w:cs="Arial"/>
                <w:bCs/>
                <w:kern w:val="0"/>
                <w:sz w:val="22"/>
                <w:szCs w:val="22"/>
                <w:lang w:val="en-GB" w:eastAsia="en-US" w:bidi="ar-SA"/>
              </w:rPr>
            </w:r>
          </w:p>
          <w:p>
            <w:pPr>
              <w:pStyle w:val="ListParagraph"/>
              <w:widowControl/>
              <w:numPr>
                <w:ilvl w:val="0"/>
                <w:numId w:val="1"/>
              </w:numPr>
              <w:spacing w:before="0" w:after="0"/>
              <w:jc w:val="left"/>
              <w:rPr>
                <w:rFonts w:ascii="Arial" w:hAnsi="Arial" w:cs="Arial"/>
              </w:rPr>
            </w:pPr>
            <w:r>
              <w:rPr>
                <w:rFonts w:cs="Arial" w:ascii="Arial" w:hAnsi="Arial"/>
                <w:bCs/>
                <w:kern w:val="0"/>
                <w:sz w:val="22"/>
                <w:szCs w:val="22"/>
                <w:lang w:val="en-GB" w:bidi="ar-SA"/>
              </w:rPr>
              <w:t>To receive any dispensation requests received by the Parish Clerk and not previously considered.</w:t>
            </w:r>
          </w:p>
          <w:p>
            <w:pPr>
              <w:pStyle w:val="Normal"/>
              <w:widowControl/>
              <w:spacing w:lineRule="auto" w:line="240" w:before="0" w:after="0"/>
              <w:jc w:val="left"/>
              <w:rPr>
                <w:rFonts w:cs="Arial"/>
              </w:rPr>
            </w:pPr>
            <w:r>
              <w:rPr>
                <w:rFonts w:eastAsia="Calibri" w:cs="Arial"/>
                <w:kern w:val="0"/>
                <w:sz w:val="22"/>
                <w:szCs w:val="22"/>
                <w:lang w:val="en-GB" w:eastAsia="en-US"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3</w:t>
            </w:r>
          </w:p>
        </w:tc>
        <w:tc>
          <w:tcPr>
            <w:tcW w:w="7887" w:type="dxa"/>
            <w:tcBorders>
              <w:top w:val="single" w:sz="4" w:space="0" w:color="D9D9D9"/>
              <w:left w:val="single" w:sz="4" w:space="0" w:color="D9D9D9"/>
              <w:bottom w:val="single" w:sz="4" w:space="0" w:color="D9D9D9"/>
              <w:right w:val="single" w:sz="4" w:space="0" w:color="D9D9D9"/>
            </w:tcBorders>
          </w:tcPr>
          <w:p>
            <w:pPr>
              <w:pStyle w:val="NoSpacing"/>
              <w:widowControl/>
              <w:spacing w:before="0" w:after="0"/>
              <w:jc w:val="left"/>
              <w:rPr>
                <w:rFonts w:cs="Arial"/>
              </w:rPr>
            </w:pPr>
            <w:r>
              <w:rPr>
                <w:rFonts w:eastAsia="Calibri" w:cs="Arial"/>
                <w:kern w:val="0"/>
                <w:sz w:val="22"/>
                <w:szCs w:val="22"/>
                <w:lang w:val="en-GB" w:eastAsia="en-US" w:bidi="ar-SA"/>
              </w:rPr>
              <w:t>Minutes of the Council Meeting</w:t>
            </w:r>
          </w:p>
          <w:p>
            <w:pPr>
              <w:pStyle w:val="NoSpacing"/>
              <w:widowControl/>
              <w:spacing w:before="0" w:after="0"/>
              <w:jc w:val="left"/>
              <w:rPr>
                <w:rFonts w:cs="Arial"/>
              </w:rPr>
            </w:pPr>
            <w:r>
              <w:rPr>
                <w:rFonts w:eastAsia="Calibri" w:cs="Arial"/>
                <w:kern w:val="0"/>
                <w:sz w:val="22"/>
                <w:szCs w:val="22"/>
                <w:lang w:val="en-GB" w:eastAsia="en-US" w:bidi="ar-SA"/>
              </w:rPr>
            </w:r>
          </w:p>
          <w:p>
            <w:pPr>
              <w:pStyle w:val="Normal"/>
              <w:widowControl/>
              <w:spacing w:lineRule="auto" w:line="240" w:before="0" w:after="0"/>
              <w:jc w:val="left"/>
              <w:rPr>
                <w:rFonts w:cs="Arial"/>
                <w:bCs/>
              </w:rPr>
            </w:pPr>
            <w:r>
              <w:rPr>
                <w:rFonts w:eastAsia="Calibri" w:cs="Arial"/>
                <w:bCs/>
                <w:kern w:val="0"/>
                <w:sz w:val="22"/>
                <w:szCs w:val="22"/>
                <w:lang w:val="en-GB" w:eastAsia="en-US" w:bidi="ar-SA"/>
              </w:rPr>
              <w:t xml:space="preserve">To approve and adopt the minutes of the previous meeting held on </w:t>
            </w:r>
            <w:r>
              <w:rPr>
                <w:rFonts w:eastAsia="Calibri" w:cs="Arial"/>
                <w:bCs/>
                <w:kern w:val="0"/>
                <w:sz w:val="22"/>
                <w:szCs w:val="22"/>
                <w:lang w:val="en-GB" w:eastAsia="en-US" w:bidi="ar-SA"/>
              </w:rPr>
              <w:t>9</w:t>
            </w:r>
            <w:r>
              <w:rPr>
                <w:rFonts w:eastAsia="Calibri" w:cs="Arial"/>
                <w:bCs/>
                <w:kern w:val="0"/>
                <w:sz w:val="22"/>
                <w:szCs w:val="22"/>
                <w:vertAlign w:val="superscript"/>
                <w:lang w:val="en-GB" w:eastAsia="en-US" w:bidi="ar-SA"/>
              </w:rPr>
              <w:t>th</w:t>
            </w:r>
            <w:r>
              <w:rPr>
                <w:rFonts w:eastAsia="Calibri" w:cs="Arial"/>
                <w:bCs/>
                <w:kern w:val="0"/>
                <w:sz w:val="22"/>
                <w:szCs w:val="22"/>
                <w:lang w:val="en-GB" w:eastAsia="en-US" w:bidi="ar-SA"/>
              </w:rPr>
              <w:t xml:space="preserve"> </w:t>
            </w:r>
            <w:r>
              <w:rPr>
                <w:rFonts w:eastAsia="Calibri" w:cs="Arial"/>
                <w:bCs/>
                <w:kern w:val="0"/>
                <w:sz w:val="22"/>
                <w:szCs w:val="22"/>
                <w:lang w:val="en-GB" w:eastAsia="en-US" w:bidi="ar-SA"/>
              </w:rPr>
              <w:t>November</w:t>
            </w:r>
            <w:r>
              <w:rPr>
                <w:rFonts w:eastAsia="Calibri" w:cs="Arial"/>
                <w:bCs/>
                <w:kern w:val="0"/>
                <w:sz w:val="22"/>
                <w:szCs w:val="22"/>
                <w:lang w:val="en-GB" w:eastAsia="en-US" w:bidi="ar-SA"/>
              </w:rPr>
              <w:t xml:space="preserve"> 2023</w:t>
            </w:r>
          </w:p>
          <w:p>
            <w:pPr>
              <w:pStyle w:val="Normal"/>
              <w:widowControl/>
              <w:spacing w:lineRule="auto" w:line="240" w:before="0" w:after="0"/>
              <w:jc w:val="left"/>
              <w:rPr>
                <w:rFonts w:cs="Arial"/>
              </w:rPr>
            </w:pPr>
            <w:r>
              <w:rPr>
                <w:rFonts w:eastAsia="Calibri" w:cs="Arial"/>
                <w:kern w:val="0"/>
                <w:sz w:val="22"/>
                <w:szCs w:val="22"/>
                <w:lang w:val="en-GB" w:eastAsia="en-US"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4</w:t>
            </w:r>
          </w:p>
        </w:tc>
        <w:tc>
          <w:tcPr>
            <w:tcW w:w="7887" w:type="dxa"/>
            <w:tcBorders>
              <w:top w:val="single" w:sz="4" w:space="0" w:color="D9D9D9"/>
              <w:left w:val="single" w:sz="4" w:space="0" w:color="D9D9D9"/>
              <w:bottom w:val="single" w:sz="4" w:space="0" w:color="D9D9D9"/>
              <w:right w:val="single" w:sz="4" w:space="0" w:color="D9D9D9"/>
            </w:tcBorders>
          </w:tcPr>
          <w:p>
            <w:pPr>
              <w:pStyle w:val="NoSpacing"/>
              <w:widowControl/>
              <w:spacing w:before="0" w:after="0"/>
              <w:jc w:val="left"/>
              <w:rPr>
                <w:rFonts w:cs="Arial"/>
                <w:lang w:bidi="en-GB"/>
              </w:rPr>
            </w:pPr>
            <w:r>
              <w:rPr>
                <w:rFonts w:eastAsia="Calibri" w:cs="Arial"/>
                <w:kern w:val="0"/>
                <w:sz w:val="22"/>
                <w:szCs w:val="22"/>
                <w:lang w:val="en-GB" w:eastAsia="en-US" w:bidi="ar-SA"/>
              </w:rPr>
              <w:t xml:space="preserve">Public statements </w:t>
            </w:r>
            <w:r>
              <w:rPr>
                <w:rFonts w:eastAsia="Calibri" w:cs="Arial"/>
                <w:kern w:val="0"/>
                <w:sz w:val="22"/>
                <w:szCs w:val="22"/>
                <w:lang w:val="en-GB" w:eastAsia="en-US" w:bidi="en-GB"/>
              </w:rPr>
              <w:t xml:space="preserve">with respect to items on the agenda </w:t>
            </w:r>
          </w:p>
          <w:p>
            <w:pPr>
              <w:pStyle w:val="Normal"/>
              <w:widowControl/>
              <w:spacing w:lineRule="auto" w:line="240" w:before="0" w:after="0"/>
              <w:jc w:val="left"/>
              <w:rPr>
                <w:rFonts w:cs="Arial"/>
                <w:lang w:bidi="en-GB"/>
              </w:rPr>
            </w:pPr>
            <w:r>
              <w:rPr>
                <w:rFonts w:eastAsia="Calibri" w:cs="Arial"/>
                <w:kern w:val="0"/>
                <w:sz w:val="22"/>
                <w:szCs w:val="22"/>
                <w:lang w:val="en-GB" w:eastAsia="en-US" w:bidi="ar-SA"/>
              </w:rPr>
            </w:r>
          </w:p>
          <w:p>
            <w:pPr>
              <w:pStyle w:val="Normal"/>
              <w:widowControl/>
              <w:spacing w:lineRule="auto" w:line="240" w:before="0" w:after="0"/>
              <w:jc w:val="left"/>
              <w:rPr>
                <w:rFonts w:cs="Arial"/>
              </w:rPr>
            </w:pPr>
            <w:r>
              <w:rPr>
                <w:rFonts w:eastAsia="Calibri" w:cs="Arial"/>
                <w:kern w:val="0"/>
                <w:sz w:val="22"/>
                <w:szCs w:val="22"/>
                <w:lang w:val="en-GB" w:eastAsia="en-US" w:bidi="ar-SA"/>
              </w:rPr>
              <w:t>Individual statements will be limited to 3 minutes. This session limited to 15 minutes. Members of the public who wish to raise issues under this item should notify the Clerk before the meeting starts, stating which item on the agenda they wish to speak about.</w:t>
            </w:r>
          </w:p>
          <w:p>
            <w:pPr>
              <w:pStyle w:val="Normal"/>
              <w:widowControl/>
              <w:spacing w:lineRule="auto" w:line="240" w:before="0" w:after="0"/>
              <w:jc w:val="left"/>
              <w:rPr>
                <w:rFonts w:cs="Arial"/>
              </w:rPr>
            </w:pPr>
            <w:r>
              <w:rPr>
                <w:rFonts w:eastAsia="Calibri" w:cs="Arial"/>
                <w:kern w:val="0"/>
                <w:sz w:val="22"/>
                <w:szCs w:val="22"/>
                <w:lang w:val="en-GB" w:eastAsia="en-US" w:bidi="ar-SA"/>
              </w:rPr>
            </w:r>
          </w:p>
          <w:p>
            <w:pPr>
              <w:pStyle w:val="Normal"/>
              <w:widowControl/>
              <w:spacing w:lineRule="auto" w:line="240" w:before="0" w:after="0"/>
              <w:jc w:val="left"/>
              <w:rPr>
                <w:rFonts w:cs="Arial"/>
              </w:rPr>
            </w:pPr>
            <w:r>
              <w:rPr>
                <w:rFonts w:eastAsia="Calibri" w:cs="Arial"/>
                <w:kern w:val="0"/>
                <w:sz w:val="22"/>
                <w:szCs w:val="22"/>
                <w:lang w:val="en-GB" w:eastAsia="en-US" w:bidi="ar-SA"/>
              </w:rPr>
            </w:r>
          </w:p>
          <w:p>
            <w:pPr>
              <w:pStyle w:val="Normal"/>
              <w:widowControl/>
              <w:spacing w:lineRule="auto" w:line="240" w:before="0" w:after="0"/>
              <w:jc w:val="left"/>
              <w:rPr>
                <w:rFonts w:cs="Arial"/>
              </w:rPr>
            </w:pPr>
            <w:r>
              <w:rPr>
                <w:rFonts w:eastAsia="Calibri" w:cs="Arial"/>
                <w:kern w:val="0"/>
                <w:sz w:val="22"/>
                <w:szCs w:val="22"/>
                <w:lang w:val="en-GB" w:eastAsia="en-US"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5</w:t>
            </w:r>
          </w:p>
        </w:tc>
        <w:tc>
          <w:tcPr>
            <w:tcW w:w="7887" w:type="dxa"/>
            <w:tcBorders>
              <w:top w:val="single" w:sz="4" w:space="0" w:color="D9D9D9"/>
              <w:left w:val="single" w:sz="4" w:space="0" w:color="D9D9D9"/>
              <w:bottom w:val="single" w:sz="4" w:space="0" w:color="D9D9D9"/>
              <w:right w:val="single" w:sz="4" w:space="0" w:color="D9D9D9"/>
            </w:tcBorders>
          </w:tcPr>
          <w:p>
            <w:pPr>
              <w:pStyle w:val="NoSpacing"/>
              <w:widowControl/>
              <w:spacing w:before="0" w:after="0"/>
              <w:jc w:val="left"/>
              <w:rPr>
                <w:rFonts w:cs="Arial"/>
              </w:rPr>
            </w:pPr>
            <w:r>
              <w:rPr>
                <w:rFonts w:eastAsia="Calibri" w:cs="Arial"/>
                <w:kern w:val="0"/>
                <w:sz w:val="22"/>
                <w:szCs w:val="22"/>
                <w:lang w:val="en-GB" w:eastAsia="en-US" w:bidi="ar-SA"/>
              </w:rPr>
              <w:t>Wiltshire Councillor Update</w:t>
            </w:r>
          </w:p>
          <w:p>
            <w:pPr>
              <w:pStyle w:val="NoSpacing"/>
              <w:widowControl/>
              <w:spacing w:before="0" w:after="0"/>
              <w:jc w:val="left"/>
              <w:rPr>
                <w:rFonts w:cs="Arial"/>
              </w:rPr>
            </w:pPr>
            <w:r>
              <w:rPr>
                <w:rFonts w:eastAsia="Calibri" w:cs="Arial"/>
                <w:kern w:val="0"/>
                <w:sz w:val="22"/>
                <w:szCs w:val="22"/>
                <w:lang w:val="en-GB" w:eastAsia="en-US" w:bidi="ar-SA"/>
              </w:rPr>
            </w:r>
          </w:p>
          <w:p>
            <w:pPr>
              <w:pStyle w:val="NoSpacing"/>
              <w:widowControl/>
              <w:spacing w:before="0" w:after="0"/>
              <w:jc w:val="left"/>
              <w:rPr>
                <w:rFonts w:cs="Arial"/>
                <w:b w:val="false"/>
                <w:b w:val="false"/>
                <w:bCs/>
              </w:rPr>
            </w:pPr>
            <w:r>
              <w:rPr>
                <w:rFonts w:eastAsia="Calibri" w:cs="Arial"/>
                <w:b w:val="false"/>
                <w:bCs/>
                <w:kern w:val="0"/>
                <w:sz w:val="22"/>
                <w:szCs w:val="22"/>
                <w:lang w:val="en-GB" w:eastAsia="en-US" w:bidi="ar-SA"/>
              </w:rPr>
              <w:t xml:space="preserve">To receive an update from Cllr J Seed on any Business relevant to the Parish. </w:t>
            </w:r>
          </w:p>
          <w:p>
            <w:pPr>
              <w:pStyle w:val="NoSpacing"/>
              <w:widowControl/>
              <w:spacing w:before="0" w:after="0"/>
              <w:jc w:val="left"/>
              <w:rPr>
                <w:rFonts w:cs="Arial"/>
              </w:rPr>
            </w:pPr>
            <w:r>
              <w:rPr>
                <w:rFonts w:eastAsia="Calibri" w:cs="Arial"/>
                <w:kern w:val="0"/>
                <w:sz w:val="22"/>
                <w:szCs w:val="22"/>
                <w:lang w:val="en-GB" w:eastAsia="en-US" w:bidi="ar-SA"/>
              </w:rPr>
              <w:t xml:space="preserve"> </w:t>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6</w:t>
            </w:r>
          </w:p>
        </w:tc>
        <w:tc>
          <w:tcPr>
            <w:tcW w:w="7887" w:type="dxa"/>
            <w:tcBorders>
              <w:top w:val="single" w:sz="4" w:space="0" w:color="D9D9D9"/>
              <w:left w:val="single" w:sz="4" w:space="0" w:color="D9D9D9"/>
              <w:bottom w:val="single" w:sz="4" w:space="0" w:color="D9D9D9"/>
              <w:right w:val="single" w:sz="4" w:space="0" w:color="D9D9D9"/>
            </w:tcBorders>
          </w:tcPr>
          <w:p>
            <w:pPr>
              <w:pStyle w:val="NoSpacing"/>
              <w:widowControl/>
              <w:spacing w:before="0" w:after="0"/>
              <w:jc w:val="left"/>
              <w:rPr>
                <w:rFonts w:cs="Arial"/>
              </w:rPr>
            </w:pPr>
            <w:r>
              <w:rPr>
                <w:rFonts w:eastAsia="Calibri" w:cs="Arial"/>
                <w:kern w:val="0"/>
                <w:sz w:val="22"/>
                <w:szCs w:val="22"/>
                <w:lang w:val="en-GB" w:eastAsia="en-US" w:bidi="ar-SA"/>
              </w:rPr>
              <w:t>Traffic Issues</w:t>
            </w:r>
          </w:p>
          <w:p>
            <w:pPr>
              <w:pStyle w:val="NoSpacing"/>
              <w:widowControl/>
              <w:spacing w:before="0" w:after="0"/>
              <w:jc w:val="left"/>
              <w:rPr>
                <w:rFonts w:cs="Arial"/>
              </w:rPr>
            </w:pPr>
            <w:r>
              <w:rPr>
                <w:rFonts w:eastAsia="Calibri" w:cs="Arial"/>
                <w:kern w:val="0"/>
                <w:sz w:val="22"/>
                <w:szCs w:val="22"/>
                <w:lang w:val="en-GB" w:eastAsia="en-US" w:bidi="ar-SA"/>
              </w:rPr>
            </w:r>
          </w:p>
          <w:p>
            <w:pPr>
              <w:pStyle w:val="NoSpacing"/>
              <w:widowControl/>
              <w:spacing w:before="0" w:after="0"/>
              <w:jc w:val="left"/>
              <w:rPr>
                <w:rFonts w:eastAsia="Calibri" w:cs="Arial"/>
                <w:b w:val="false"/>
                <w:b w:val="false"/>
                <w:bCs w:val="false"/>
                <w:kern w:val="0"/>
                <w:sz w:val="22"/>
                <w:szCs w:val="22"/>
                <w:lang w:val="en-GB" w:eastAsia="en-US" w:bidi="ar-SA"/>
              </w:rPr>
            </w:pPr>
            <w:r>
              <w:rPr>
                <w:rFonts w:eastAsia="Calibri" w:cs="Arial"/>
                <w:b w:val="false"/>
                <w:bCs w:val="false"/>
                <w:kern w:val="0"/>
                <w:sz w:val="22"/>
                <w:szCs w:val="22"/>
                <w:lang w:val="en-GB" w:eastAsia="en-US" w:bidi="ar-SA"/>
              </w:rPr>
              <w:t>Following concerns regarding increased traffic through the village consider and or formalise the following:</w:t>
            </w:r>
          </w:p>
          <w:p>
            <w:pPr>
              <w:pStyle w:val="NoSpacing"/>
              <w:widowControl/>
              <w:spacing w:before="0" w:after="0"/>
              <w:jc w:val="left"/>
              <w:rPr>
                <w:rFonts w:eastAsia="Calibri" w:cs="Arial"/>
                <w:b w:val="false"/>
                <w:b w:val="false"/>
                <w:bCs w:val="false"/>
                <w:kern w:val="0"/>
                <w:sz w:val="22"/>
                <w:szCs w:val="22"/>
                <w:lang w:val="en-GB" w:eastAsia="en-US" w:bidi="ar-SA"/>
              </w:rPr>
            </w:pPr>
            <w:r>
              <w:rPr>
                <w:rFonts w:eastAsia="Calibri" w:cs="Arial"/>
                <w:b w:val="false"/>
                <w:bCs w:val="false"/>
                <w:kern w:val="0"/>
                <w:sz w:val="22"/>
                <w:szCs w:val="22"/>
                <w:lang w:val="en-GB" w:eastAsia="en-US" w:bidi="ar-SA"/>
              </w:rPr>
            </w:r>
          </w:p>
          <w:p>
            <w:pPr>
              <w:pStyle w:val="NoSpacing"/>
              <w:widowControl/>
              <w:spacing w:before="0" w:after="0"/>
              <w:jc w:val="left"/>
              <w:rPr>
                <w:rFonts w:eastAsia="Calibri" w:cs="Arial"/>
                <w:b w:val="false"/>
                <w:b w:val="false"/>
                <w:bCs w:val="false"/>
                <w:kern w:val="0"/>
                <w:sz w:val="22"/>
                <w:szCs w:val="22"/>
                <w:lang w:val="en-GB" w:eastAsia="en-US" w:bidi="ar-SA"/>
              </w:rPr>
            </w:pPr>
            <w:r>
              <w:rPr>
                <w:rFonts w:eastAsia="Calibri" w:cs="Arial"/>
                <w:b w:val="false"/>
                <w:bCs w:val="false"/>
                <w:kern w:val="0"/>
                <w:sz w:val="22"/>
                <w:szCs w:val="22"/>
                <w:lang w:val="en-GB" w:eastAsia="en-US" w:bidi="ar-SA"/>
              </w:rPr>
              <w:t>- Parish Council support and submission of Traffic Survey request as submitted by Graham Holmes (Resident).</w:t>
            </w:r>
          </w:p>
          <w:p>
            <w:pPr>
              <w:pStyle w:val="NoSpacing"/>
              <w:widowControl/>
              <w:spacing w:before="0" w:after="0"/>
              <w:jc w:val="left"/>
              <w:rPr>
                <w:rFonts w:eastAsia="Calibri" w:cs="Arial"/>
                <w:b w:val="false"/>
                <w:b w:val="false"/>
                <w:bCs w:val="false"/>
                <w:kern w:val="0"/>
                <w:sz w:val="22"/>
                <w:szCs w:val="22"/>
                <w:lang w:val="en-GB" w:eastAsia="en-US" w:bidi="ar-SA"/>
              </w:rPr>
            </w:pPr>
            <w:r>
              <w:rPr>
                <w:rFonts w:eastAsia="Calibri" w:cs="Arial"/>
                <w:b w:val="false"/>
                <w:bCs w:val="false"/>
                <w:kern w:val="0"/>
                <w:sz w:val="22"/>
                <w:szCs w:val="22"/>
                <w:lang w:val="en-GB" w:eastAsia="en-US" w:bidi="ar-SA"/>
              </w:rPr>
              <w:t>- Finalise wording on the Highways improvements request to be submitted prior to 26</w:t>
            </w:r>
            <w:r>
              <w:rPr>
                <w:rFonts w:eastAsia="Calibri" w:cs="Arial"/>
                <w:b w:val="false"/>
                <w:bCs w:val="false"/>
                <w:kern w:val="0"/>
                <w:sz w:val="22"/>
                <w:szCs w:val="22"/>
                <w:vertAlign w:val="superscript"/>
                <w:lang w:val="en-GB" w:eastAsia="en-US" w:bidi="ar-SA"/>
              </w:rPr>
              <w:t>th</w:t>
            </w:r>
            <w:r>
              <w:rPr>
                <w:rFonts w:eastAsia="Calibri" w:cs="Arial"/>
                <w:b w:val="false"/>
                <w:bCs w:val="false"/>
                <w:kern w:val="0"/>
                <w:sz w:val="22"/>
                <w:szCs w:val="22"/>
                <w:lang w:val="en-GB" w:eastAsia="en-US" w:bidi="ar-SA"/>
              </w:rPr>
              <w:t xml:space="preserve"> January.</w:t>
            </w:r>
          </w:p>
          <w:p>
            <w:pPr>
              <w:pStyle w:val="NoSpacing"/>
              <w:widowControl/>
              <w:spacing w:before="0" w:after="0"/>
              <w:jc w:val="left"/>
              <w:rPr>
                <w:rFonts w:eastAsia="Calibri" w:cs="Arial"/>
                <w:b w:val="false"/>
                <w:b w:val="false"/>
                <w:bCs w:val="false"/>
                <w:kern w:val="0"/>
                <w:sz w:val="22"/>
                <w:szCs w:val="22"/>
                <w:lang w:val="en-GB" w:eastAsia="en-US" w:bidi="ar-SA"/>
              </w:rPr>
            </w:pPr>
            <w:r>
              <w:rPr>
                <w:rFonts w:eastAsia="Calibri" w:cs="Arial"/>
                <w:b w:val="false"/>
                <w:bCs w:val="false"/>
                <w:kern w:val="0"/>
                <w:sz w:val="22"/>
                <w:szCs w:val="22"/>
                <w:lang w:val="en-GB" w:eastAsia="en-US" w:bidi="ar-SA"/>
              </w:rPr>
              <w:t>-Discuss if required steps that Parish Council can take as per previously circulated document compiled by Mrs Winterburn.</w:t>
            </w:r>
          </w:p>
          <w:p>
            <w:pPr>
              <w:pStyle w:val="NoSpacing"/>
              <w:widowControl/>
              <w:spacing w:before="0" w:after="0"/>
              <w:jc w:val="left"/>
              <w:rPr>
                <w:rFonts w:cs="Arial"/>
              </w:rPr>
            </w:pPr>
            <w:r>
              <w:rPr>
                <w:rFonts w:eastAsia="Calibri" w:cs="Arial"/>
                <w:kern w:val="0"/>
                <w:sz w:val="22"/>
                <w:szCs w:val="22"/>
                <w:lang w:val="en-GB" w:eastAsia="en-US" w:bidi="ar-SA"/>
              </w:rPr>
            </w:r>
          </w:p>
        </w:tc>
      </w:tr>
      <w:tr>
        <w:trPr/>
        <w:tc>
          <w:tcPr>
            <w:tcW w:w="1128" w:type="dxa"/>
            <w:tcBorders>
              <w:top w:val="nil"/>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7</w:t>
            </w:r>
          </w:p>
        </w:tc>
        <w:tc>
          <w:tcPr>
            <w:tcW w:w="7887" w:type="dxa"/>
            <w:tcBorders>
              <w:top w:val="nil"/>
              <w:left w:val="single" w:sz="4" w:space="0" w:color="D9D9D9"/>
              <w:bottom w:val="single" w:sz="4" w:space="0" w:color="D9D9D9"/>
              <w:right w:val="single" w:sz="4" w:space="0" w:color="D9D9D9"/>
            </w:tcBorders>
          </w:tcPr>
          <w:p>
            <w:pPr>
              <w:pStyle w:val="NoSpacing"/>
              <w:widowControl/>
              <w:spacing w:before="0" w:after="0"/>
              <w:jc w:val="left"/>
              <w:rPr>
                <w:rFonts w:cs="Arial"/>
              </w:rPr>
            </w:pPr>
            <w:r>
              <w:rPr>
                <w:rFonts w:eastAsia="Calibri" w:cs="Arial"/>
                <w:kern w:val="0"/>
                <w:sz w:val="22"/>
                <w:szCs w:val="22"/>
                <w:lang w:val="en-GB" w:eastAsia="en-US" w:bidi="ar-SA"/>
              </w:rPr>
              <w:t xml:space="preserve">Parish Councillors Reports </w:t>
            </w:r>
          </w:p>
          <w:p>
            <w:pPr>
              <w:pStyle w:val="NoSpacing"/>
              <w:widowControl/>
              <w:spacing w:before="0" w:after="0"/>
              <w:jc w:val="left"/>
              <w:rPr>
                <w:rFonts w:cs="Arial"/>
              </w:rPr>
            </w:pPr>
            <w:r>
              <w:rPr>
                <w:rFonts w:eastAsia="Calibri" w:cs="Arial"/>
                <w:kern w:val="0"/>
                <w:sz w:val="22"/>
                <w:szCs w:val="22"/>
                <w:lang w:val="en-GB" w:eastAsia="en-US" w:bidi="ar-SA"/>
              </w:rPr>
            </w:r>
          </w:p>
          <w:p>
            <w:pPr>
              <w:pStyle w:val="Normal"/>
              <w:widowControl/>
              <w:spacing w:lineRule="auto" w:line="240" w:before="0" w:after="0"/>
              <w:jc w:val="left"/>
              <w:rPr>
                <w:rFonts w:cs="Arial"/>
              </w:rPr>
            </w:pPr>
            <w:r>
              <w:rPr>
                <w:rFonts w:eastAsia="Calibri" w:cs="Arial"/>
                <w:kern w:val="0"/>
                <w:sz w:val="22"/>
                <w:szCs w:val="22"/>
                <w:lang w:val="en-GB" w:eastAsia="en-US" w:bidi="ar-SA"/>
              </w:rPr>
              <w:t>To receive and note updates, ask questions, or consider matters further necessary.</w:t>
            </w:r>
          </w:p>
          <w:p>
            <w:pPr>
              <w:pStyle w:val="Normal"/>
              <w:widowControl/>
              <w:spacing w:lineRule="auto" w:line="240" w:before="0" w:after="0"/>
              <w:jc w:val="left"/>
              <w:rPr>
                <w:rFonts w:cs="Arial"/>
              </w:rPr>
            </w:pPr>
            <w:r>
              <w:rPr>
                <w:rFonts w:eastAsia="Calibri" w:cs="Arial"/>
                <w:kern w:val="0"/>
                <w:sz w:val="22"/>
                <w:szCs w:val="22"/>
                <w:lang w:val="en-GB" w:eastAsia="en-US" w:bidi="ar-SA"/>
              </w:rPr>
            </w:r>
          </w:p>
          <w:p>
            <w:pPr>
              <w:pStyle w:val="ListParagraph"/>
              <w:widowControl/>
              <w:numPr>
                <w:ilvl w:val="0"/>
                <w:numId w:val="3"/>
              </w:numPr>
              <w:spacing w:before="0" w:after="0"/>
              <w:jc w:val="left"/>
              <w:rPr>
                <w:rFonts w:ascii="Arial" w:hAnsi="Arial" w:cs="Arial"/>
              </w:rPr>
            </w:pPr>
            <w:r>
              <w:rPr>
                <w:rFonts w:cs="Arial" w:ascii="Arial" w:hAnsi="Arial"/>
                <w:kern w:val="0"/>
                <w:lang w:val="en-GB" w:bidi="ar-SA"/>
              </w:rPr>
              <w:t xml:space="preserve">Highways/ Speed watch/Footpaths/traffic calming – </w:t>
            </w:r>
            <w:r>
              <w:rPr>
                <w:rFonts w:cs="Arial" w:ascii="Arial" w:hAnsi="Arial"/>
                <w:kern w:val="0"/>
                <w:lang w:val="en-GB" w:bidi="ar-SA"/>
              </w:rPr>
              <w:t>As above.</w:t>
            </w:r>
            <w:r>
              <w:rPr>
                <w:rFonts w:cs="Arial" w:ascii="Arial" w:hAnsi="Arial"/>
                <w:kern w:val="0"/>
                <w:lang w:val="en-GB" w:bidi="ar-SA"/>
              </w:rPr>
              <w:t xml:space="preserve"> </w:t>
            </w:r>
          </w:p>
          <w:p>
            <w:pPr>
              <w:pStyle w:val="ListParagraph"/>
              <w:widowControl/>
              <w:numPr>
                <w:ilvl w:val="0"/>
                <w:numId w:val="3"/>
              </w:numPr>
              <w:spacing w:before="0" w:after="0"/>
              <w:jc w:val="left"/>
              <w:rPr>
                <w:rFonts w:ascii="Arial" w:hAnsi="Arial" w:cs="Arial"/>
              </w:rPr>
            </w:pPr>
            <w:r>
              <w:rPr>
                <w:rFonts w:cs="Arial" w:ascii="Arial" w:hAnsi="Arial"/>
                <w:kern w:val="0"/>
                <w:lang w:val="en-GB" w:bidi="ar-SA"/>
              </w:rPr>
              <w:t>Police</w:t>
            </w:r>
          </w:p>
          <w:p>
            <w:pPr>
              <w:pStyle w:val="ListParagraph"/>
              <w:widowControl/>
              <w:numPr>
                <w:ilvl w:val="0"/>
                <w:numId w:val="3"/>
              </w:numPr>
              <w:spacing w:before="0" w:after="0"/>
              <w:jc w:val="left"/>
              <w:rPr>
                <w:rFonts w:ascii="Arial" w:hAnsi="Arial" w:cs="Arial"/>
              </w:rPr>
            </w:pPr>
            <w:r>
              <w:rPr>
                <w:rFonts w:cs="Arial" w:ascii="Arial" w:hAnsi="Arial"/>
                <w:kern w:val="0"/>
                <w:lang w:val="en-GB" w:bidi="ar-SA"/>
              </w:rPr>
              <w:t>Parish Steward</w:t>
            </w:r>
          </w:p>
          <w:p>
            <w:pPr>
              <w:pStyle w:val="ListParagraph"/>
              <w:widowControl/>
              <w:numPr>
                <w:ilvl w:val="0"/>
                <w:numId w:val="3"/>
              </w:numPr>
              <w:spacing w:before="0" w:after="0"/>
              <w:jc w:val="left"/>
              <w:rPr>
                <w:rFonts w:ascii="Arial" w:hAnsi="Arial" w:cs="Arial"/>
              </w:rPr>
            </w:pPr>
            <w:r>
              <w:rPr>
                <w:rFonts w:cs="Arial" w:ascii="Arial" w:hAnsi="Arial"/>
                <w:kern w:val="0"/>
                <w:lang w:val="en-GB" w:bidi="ar-SA"/>
              </w:rPr>
              <w:t>Memorial Hall</w:t>
            </w:r>
          </w:p>
          <w:p>
            <w:pPr>
              <w:pStyle w:val="ListParagraph"/>
              <w:widowControl/>
              <w:spacing w:before="0" w:after="0"/>
              <w:jc w:val="left"/>
              <w:rPr>
                <w:rFonts w:ascii="Arial" w:hAnsi="Arial" w:cs="Arial"/>
              </w:rPr>
            </w:pPr>
            <w:r>
              <w:rPr>
                <w:rFonts w:cs="Arial" w:ascii="Arial" w:hAnsi="Arial"/>
                <w:kern w:val="0"/>
                <w:lang w:val="en-GB"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8</w:t>
            </w:r>
          </w:p>
        </w:tc>
        <w:tc>
          <w:tcPr>
            <w:tcW w:w="7887"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b/>
                <w:b/>
                <w:bCs/>
              </w:rPr>
            </w:pPr>
            <w:r>
              <w:rPr>
                <w:rFonts w:eastAsia="Calibri" w:cs="Arial"/>
                <w:b/>
                <w:bCs/>
                <w:kern w:val="0"/>
                <w:sz w:val="22"/>
                <w:szCs w:val="22"/>
                <w:lang w:val="en-GB" w:eastAsia="en-US" w:bidi="ar-SA"/>
              </w:rPr>
              <w:t xml:space="preserve">Finance </w:t>
            </w:r>
          </w:p>
          <w:p>
            <w:pPr>
              <w:pStyle w:val="Default"/>
              <w:widowControl/>
              <w:spacing w:before="0" w:after="0"/>
              <w:jc w:val="left"/>
              <w:rPr>
                <w:color w:val="auto"/>
              </w:rPr>
            </w:pPr>
            <w:r>
              <w:rPr>
                <w:rFonts w:eastAsia="Calibri"/>
                <w:color w:val="auto"/>
                <w:kern w:val="0"/>
                <w:lang w:val="en-GB" w:eastAsia="en-US" w:bidi="ar-SA"/>
              </w:rPr>
            </w:r>
          </w:p>
          <w:p>
            <w:pPr>
              <w:pStyle w:val="Default"/>
              <w:widowControl/>
              <w:numPr>
                <w:ilvl w:val="0"/>
                <w:numId w:val="2"/>
              </w:numPr>
              <w:spacing w:before="0" w:after="0"/>
              <w:ind w:left="316" w:hanging="316"/>
              <w:jc w:val="left"/>
              <w:rPr>
                <w:sz w:val="22"/>
                <w:szCs w:val="22"/>
              </w:rPr>
            </w:pPr>
            <w:r>
              <w:rPr>
                <w:rFonts w:eastAsia="Calibri"/>
                <w:kern w:val="0"/>
                <w:sz w:val="22"/>
                <w:szCs w:val="22"/>
                <w:lang w:val="en-GB" w:eastAsia="en-US" w:bidi="ar-SA"/>
              </w:rPr>
              <w:t xml:space="preserve">(a) To Approve and note payments made as detailed at the end of this agenda </w:t>
            </w:r>
          </w:p>
          <w:p>
            <w:pPr>
              <w:pStyle w:val="Default"/>
              <w:widowControl/>
              <w:numPr>
                <w:ilvl w:val="0"/>
                <w:numId w:val="2"/>
              </w:numPr>
              <w:spacing w:before="0" w:after="0"/>
              <w:ind w:left="316" w:hanging="316"/>
              <w:jc w:val="left"/>
              <w:rPr>
                <w:sz w:val="22"/>
                <w:szCs w:val="22"/>
              </w:rPr>
            </w:pPr>
            <w:r>
              <w:rPr>
                <w:rFonts w:eastAsia="Calibri"/>
                <w:kern w:val="0"/>
                <w:sz w:val="22"/>
                <w:szCs w:val="22"/>
                <w:lang w:val="en-GB" w:eastAsia="en-US" w:bidi="ar-SA"/>
              </w:rPr>
              <w:t xml:space="preserve">(b) To Approve and note payments due as detailed at the end of this agenda </w:t>
            </w:r>
          </w:p>
          <w:p>
            <w:pPr>
              <w:pStyle w:val="Default"/>
              <w:widowControl/>
              <w:numPr>
                <w:ilvl w:val="0"/>
                <w:numId w:val="2"/>
              </w:numPr>
              <w:spacing w:before="0" w:after="0"/>
              <w:ind w:left="316" w:hanging="316"/>
              <w:jc w:val="left"/>
              <w:rPr>
                <w:sz w:val="22"/>
                <w:szCs w:val="22"/>
              </w:rPr>
            </w:pPr>
            <w:r>
              <w:rPr>
                <w:rFonts w:eastAsia="Calibri"/>
                <w:kern w:val="0"/>
                <w:sz w:val="22"/>
                <w:szCs w:val="22"/>
                <w:lang w:val="en-GB" w:eastAsia="en-US" w:bidi="ar-SA"/>
              </w:rPr>
              <w:t xml:space="preserve">(c) To receive and note the Budget Comparison up to 02/11/2023 </w:t>
            </w:r>
          </w:p>
          <w:p>
            <w:pPr>
              <w:pStyle w:val="Default"/>
              <w:widowControl/>
              <w:numPr>
                <w:ilvl w:val="0"/>
                <w:numId w:val="2"/>
              </w:numPr>
              <w:spacing w:before="0" w:after="0"/>
              <w:ind w:left="316" w:hanging="316"/>
              <w:jc w:val="left"/>
              <w:rPr>
                <w:sz w:val="22"/>
                <w:szCs w:val="22"/>
              </w:rPr>
            </w:pPr>
            <w:r>
              <w:rPr>
                <w:rFonts w:eastAsia="Calibri"/>
                <w:kern w:val="0"/>
                <w:sz w:val="22"/>
                <w:szCs w:val="22"/>
                <w:lang w:val="en-GB" w:eastAsia="en-US" w:bidi="ar-SA"/>
              </w:rPr>
              <w:t xml:space="preserve">(d) To note the finance checks, Bank Reconciliation complete up to 02/11/2023 </w:t>
            </w:r>
          </w:p>
          <w:p>
            <w:pPr>
              <w:pStyle w:val="Normal"/>
              <w:widowControl/>
              <w:spacing w:lineRule="auto" w:line="240" w:before="0" w:after="0"/>
              <w:jc w:val="left"/>
              <w:rPr>
                <w:rFonts w:cs="Arial"/>
              </w:rPr>
            </w:pPr>
            <w:r>
              <w:rPr>
                <w:rFonts w:eastAsia="Calibri" w:cs="Arial"/>
                <w:kern w:val="0"/>
                <w:sz w:val="22"/>
                <w:szCs w:val="22"/>
                <w:lang w:val="en-GB" w:eastAsia="en-US"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9</w:t>
            </w:r>
          </w:p>
        </w:tc>
        <w:tc>
          <w:tcPr>
            <w:tcW w:w="7887"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b/>
                <w:b/>
                <w:bCs/>
              </w:rPr>
            </w:pPr>
            <w:r>
              <w:rPr>
                <w:rFonts w:eastAsia="Calibri" w:cs="Arial"/>
                <w:b/>
                <w:bCs/>
                <w:kern w:val="0"/>
                <w:sz w:val="22"/>
                <w:szCs w:val="22"/>
                <w:lang w:val="en-GB" w:eastAsia="en-US" w:bidi="ar-SA"/>
              </w:rPr>
              <w:t>Precept</w:t>
            </w:r>
          </w:p>
          <w:p>
            <w:pPr>
              <w:pStyle w:val="Normal"/>
              <w:widowControl/>
              <w:spacing w:lineRule="auto" w:line="240" w:before="0" w:after="0"/>
              <w:jc w:val="left"/>
              <w:rPr>
                <w:rFonts w:cs="Arial"/>
                <w:b/>
                <w:b/>
                <w:bCs/>
              </w:rPr>
            </w:pPr>
            <w:r>
              <w:rPr>
                <w:rFonts w:eastAsia="Calibri" w:cs="Arial"/>
                <w:b/>
                <w:bCs/>
                <w:kern w:val="0"/>
                <w:sz w:val="22"/>
                <w:szCs w:val="22"/>
                <w:lang w:val="en-GB" w:eastAsia="en-US" w:bidi="ar-SA"/>
              </w:rPr>
            </w:r>
          </w:p>
          <w:p>
            <w:pPr>
              <w:pStyle w:val="Normal"/>
              <w:widowControl/>
              <w:spacing w:lineRule="auto" w:line="240" w:before="0" w:after="0"/>
              <w:jc w:val="left"/>
              <w:rPr>
                <w:rFonts w:cs="Arial"/>
                <w:b/>
                <w:b/>
                <w:bCs/>
              </w:rPr>
            </w:pPr>
            <w:r>
              <w:rPr>
                <w:rFonts w:eastAsia="Calibri" w:cs="Arial"/>
                <w:b/>
                <w:bCs/>
                <w:kern w:val="0"/>
                <w:sz w:val="22"/>
                <w:szCs w:val="22"/>
                <w:lang w:val="en-GB" w:eastAsia="en-US" w:bidi="ar-SA"/>
              </w:rPr>
              <w:t xml:space="preserve">To consider the precept amount for 2024/25 </w:t>
            </w:r>
          </w:p>
          <w:tbl>
            <w:tblPr>
              <w:tblW w:w="74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17"/>
              <w:gridCol w:w="951"/>
              <w:gridCol w:w="1762"/>
              <w:gridCol w:w="1590"/>
              <w:gridCol w:w="1080"/>
              <w:gridCol w:w="1185"/>
            </w:tblGrid>
            <w:tr>
              <w:trPr>
                <w:trHeight w:val="300" w:hRule="atLeast"/>
              </w:trPr>
              <w:tc>
                <w:tcPr>
                  <w:tcW w:w="917" w:type="dxa"/>
                  <w:tcBorders>
                    <w:top w:val="single" w:sz="4" w:space="0" w:color="000000"/>
                    <w:left w:val="single" w:sz="4" w:space="0" w:color="000000"/>
                    <w:bottom w:val="single" w:sz="4" w:space="0" w:color="000000"/>
                    <w:right w:val="single" w:sz="4" w:space="0" w:color="000000"/>
                  </w:tcBorders>
                  <w:shd w:color="000000" w:fill="E7E6E6" w:val="clear"/>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xml:space="preserve">Year </w:t>
                  </w:r>
                </w:p>
              </w:tc>
              <w:tc>
                <w:tcPr>
                  <w:tcW w:w="951" w:type="dxa"/>
                  <w:tcBorders>
                    <w:top w:val="single" w:sz="4" w:space="0" w:color="000000"/>
                    <w:bottom w:val="single" w:sz="4" w:space="0" w:color="000000"/>
                    <w:right w:val="single" w:sz="4" w:space="0" w:color="000000"/>
                  </w:tcBorders>
                  <w:shd w:color="000000" w:fill="E7E6E6" w:val="clear"/>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Taxbase`</w:t>
                  </w:r>
                </w:p>
              </w:tc>
              <w:tc>
                <w:tcPr>
                  <w:tcW w:w="1762" w:type="dxa"/>
                  <w:tcBorders>
                    <w:top w:val="single" w:sz="4" w:space="0" w:color="000000"/>
                    <w:bottom w:val="single" w:sz="4" w:space="0" w:color="000000"/>
                    <w:right w:val="single" w:sz="4" w:space="0" w:color="000000"/>
                  </w:tcBorders>
                  <w:shd w:color="000000" w:fill="E7E6E6" w:val="clear"/>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Precept</w:t>
                  </w:r>
                </w:p>
              </w:tc>
              <w:tc>
                <w:tcPr>
                  <w:tcW w:w="1590" w:type="dxa"/>
                  <w:tcBorders>
                    <w:top w:val="single" w:sz="4" w:space="0" w:color="000000"/>
                    <w:bottom w:val="single" w:sz="4" w:space="0" w:color="000000"/>
                    <w:right w:val="single" w:sz="4" w:space="0" w:color="000000"/>
                  </w:tcBorders>
                  <w:shd w:color="000000" w:fill="E7E6E6" w:val="clear"/>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Total £ for Band D</w:t>
                  </w:r>
                </w:p>
              </w:tc>
              <w:tc>
                <w:tcPr>
                  <w:tcW w:w="1080" w:type="dxa"/>
                  <w:tcBorders>
                    <w:top w:val="single" w:sz="4" w:space="0" w:color="000000"/>
                    <w:bottom w:val="single" w:sz="4" w:space="0" w:color="000000"/>
                    <w:right w:val="single" w:sz="4" w:space="0" w:color="000000"/>
                  </w:tcBorders>
                  <w:shd w:color="000000" w:fill="E7E6E6" w:val="clear"/>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Difference £</w:t>
                  </w:r>
                </w:p>
              </w:tc>
              <w:tc>
                <w:tcPr>
                  <w:tcW w:w="1185" w:type="dxa"/>
                  <w:tcBorders>
                    <w:top w:val="single" w:sz="4" w:space="0" w:color="000000"/>
                    <w:bottom w:val="single" w:sz="4" w:space="0" w:color="000000"/>
                    <w:right w:val="single" w:sz="4" w:space="0" w:color="000000"/>
                  </w:tcBorders>
                  <w:shd w:color="000000" w:fill="E7E6E6" w:val="clear"/>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change</w:t>
                  </w:r>
                </w:p>
              </w:tc>
            </w:tr>
            <w:tr>
              <w:trPr>
                <w:trHeight w:val="300" w:hRule="atLeast"/>
              </w:trPr>
              <w:tc>
                <w:tcPr>
                  <w:tcW w:w="917" w:type="dxa"/>
                  <w:tcBorders>
                    <w:left w:val="single" w:sz="4" w:space="0" w:color="000000"/>
                    <w:bottom w:val="single" w:sz="4" w:space="0" w:color="000000"/>
                    <w:right w:val="single" w:sz="4" w:space="0" w:color="000000"/>
                  </w:tcBorders>
                  <w:shd w:color="000000" w:fill="E7E6E6"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2023/24</w:t>
                  </w:r>
                </w:p>
              </w:tc>
              <w:tc>
                <w:tcPr>
                  <w:tcW w:w="951" w:type="dxa"/>
                  <w:tcBorders>
                    <w:bottom w:val="single" w:sz="4" w:space="0" w:color="000000"/>
                    <w:right w:val="single" w:sz="4" w:space="0" w:color="000000"/>
                  </w:tcBorders>
                  <w:shd w:color="000000" w:fill="E7E6E6"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100.35</w:t>
                  </w:r>
                </w:p>
              </w:tc>
              <w:tc>
                <w:tcPr>
                  <w:tcW w:w="1762" w:type="dxa"/>
                  <w:tcBorders>
                    <w:bottom w:val="single" w:sz="4" w:space="0" w:color="000000"/>
                    <w:right w:val="single" w:sz="4" w:space="0" w:color="000000"/>
                  </w:tcBorders>
                  <w:shd w:color="000000" w:fill="E7E6E6"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£3,000.00</w:t>
                  </w:r>
                </w:p>
              </w:tc>
              <w:tc>
                <w:tcPr>
                  <w:tcW w:w="1590" w:type="dxa"/>
                  <w:tcBorders>
                    <w:bottom w:val="single" w:sz="4" w:space="0" w:color="000000"/>
                    <w:right w:val="single" w:sz="4" w:space="0" w:color="000000"/>
                  </w:tcBorders>
                  <w:shd w:color="000000" w:fill="E7E6E6"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£29.90</w:t>
                  </w:r>
                </w:p>
              </w:tc>
              <w:tc>
                <w:tcPr>
                  <w:tcW w:w="1080" w:type="dxa"/>
                  <w:tcBorders>
                    <w:bottom w:val="single" w:sz="4" w:space="0" w:color="000000"/>
                    <w:right w:val="single" w:sz="4" w:space="0" w:color="000000"/>
                  </w:tcBorders>
                  <w:shd w:color="000000" w:fill="E7E6E6"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w:t>
                  </w:r>
                </w:p>
              </w:tc>
              <w:tc>
                <w:tcPr>
                  <w:tcW w:w="1185" w:type="dxa"/>
                  <w:tcBorders>
                    <w:bottom w:val="single" w:sz="4" w:space="0" w:color="000000"/>
                    <w:right w:val="single" w:sz="4" w:space="0" w:color="000000"/>
                  </w:tcBorders>
                  <w:shd w:color="000000" w:fill="E7E6E6"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w:t>
                  </w:r>
                </w:p>
              </w:tc>
            </w:tr>
            <w:tr>
              <w:trPr>
                <w:trHeight w:val="300" w:hRule="atLeast"/>
              </w:trPr>
              <w:tc>
                <w:tcPr>
                  <w:tcW w:w="91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2024/25</w:t>
                  </w:r>
                </w:p>
              </w:tc>
              <w:tc>
                <w:tcPr>
                  <w:tcW w:w="95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105.31</w:t>
                  </w:r>
                </w:p>
              </w:tc>
              <w:tc>
                <w:tcPr>
                  <w:tcW w:w="176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£3,148.77</w:t>
                  </w:r>
                </w:p>
              </w:tc>
              <w:tc>
                <w:tcPr>
                  <w:tcW w:w="159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£29.90</w:t>
                  </w:r>
                </w:p>
              </w:tc>
              <w:tc>
                <w:tcPr>
                  <w:tcW w:w="10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£0.00</w:t>
                  </w:r>
                </w:p>
              </w:tc>
              <w:tc>
                <w:tcPr>
                  <w:tcW w:w="11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0.00%</w:t>
                  </w:r>
                </w:p>
              </w:tc>
            </w:tr>
            <w:tr>
              <w:trPr>
                <w:trHeight w:val="300" w:hRule="atLeast"/>
              </w:trPr>
              <w:tc>
                <w:tcPr>
                  <w:tcW w:w="91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w:t>
                  </w:r>
                </w:p>
              </w:tc>
              <w:tc>
                <w:tcPr>
                  <w:tcW w:w="95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w:t>
                  </w:r>
                </w:p>
              </w:tc>
              <w:tc>
                <w:tcPr>
                  <w:tcW w:w="176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£3,211.96</w:t>
                  </w:r>
                </w:p>
              </w:tc>
              <w:tc>
                <w:tcPr>
                  <w:tcW w:w="159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£30.50</w:t>
                  </w:r>
                </w:p>
              </w:tc>
              <w:tc>
                <w:tcPr>
                  <w:tcW w:w="10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£0.60</w:t>
                  </w:r>
                </w:p>
              </w:tc>
              <w:tc>
                <w:tcPr>
                  <w:tcW w:w="11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2.00%</w:t>
                  </w:r>
                </w:p>
              </w:tc>
            </w:tr>
            <w:tr>
              <w:trPr>
                <w:trHeight w:val="300" w:hRule="atLeast"/>
              </w:trPr>
              <w:tc>
                <w:tcPr>
                  <w:tcW w:w="91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w:t>
                  </w:r>
                </w:p>
              </w:tc>
              <w:tc>
                <w:tcPr>
                  <w:tcW w:w="95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lang w:eastAsia="en-GB"/>
                    </w:rPr>
                  </w:pPr>
                  <w:r>
                    <w:rPr>
                      <w:rFonts w:eastAsia="Times New Roman" w:cs="Calibri" w:ascii="Calibri" w:hAnsi="Calibri"/>
                      <w:color w:val="000000"/>
                      <w:lang w:eastAsia="en-GB"/>
                    </w:rPr>
                    <w:t> </w:t>
                  </w:r>
                </w:p>
              </w:tc>
              <w:tc>
                <w:tcPr>
                  <w:tcW w:w="176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£3,243.55</w:t>
                  </w:r>
                </w:p>
              </w:tc>
              <w:tc>
                <w:tcPr>
                  <w:tcW w:w="159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£30.80</w:t>
                  </w:r>
                </w:p>
              </w:tc>
              <w:tc>
                <w:tcPr>
                  <w:tcW w:w="10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£0.90</w:t>
                  </w:r>
                </w:p>
              </w:tc>
              <w:tc>
                <w:tcPr>
                  <w:tcW w:w="11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color w:val="000000"/>
                      <w:lang w:eastAsia="en-GB"/>
                    </w:rPr>
                  </w:pPr>
                  <w:r>
                    <w:rPr>
                      <w:rFonts w:eastAsia="Times New Roman" w:cs="Calibri" w:ascii="Calibri" w:hAnsi="Calibri"/>
                      <w:color w:val="000000"/>
                      <w:lang w:eastAsia="en-GB"/>
                    </w:rPr>
                    <w:t>3.00%</w:t>
                  </w:r>
                </w:p>
              </w:tc>
            </w:tr>
          </w:tbl>
          <w:p>
            <w:pPr>
              <w:pStyle w:val="Normal"/>
              <w:widowControl/>
              <w:spacing w:lineRule="auto" w:line="240" w:before="0" w:after="0"/>
              <w:jc w:val="left"/>
              <w:rPr>
                <w:rFonts w:cs="Arial"/>
                <w:b/>
                <w:b/>
                <w:bCs/>
              </w:rPr>
            </w:pPr>
            <w:r>
              <w:rPr>
                <w:rFonts w:eastAsia="Calibri" w:cs="Arial"/>
                <w:b/>
                <w:bCs/>
                <w:kern w:val="0"/>
                <w:sz w:val="22"/>
                <w:szCs w:val="22"/>
                <w:lang w:val="en-GB" w:eastAsia="en-US"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10</w:t>
            </w:r>
          </w:p>
        </w:tc>
        <w:tc>
          <w:tcPr>
            <w:tcW w:w="7887"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b/>
                <w:b/>
                <w:bCs/>
              </w:rPr>
            </w:pPr>
            <w:r>
              <w:rPr>
                <w:rFonts w:eastAsia="Calibri" w:cs="Arial"/>
                <w:b/>
                <w:bCs/>
                <w:kern w:val="0"/>
                <w:sz w:val="22"/>
                <w:szCs w:val="22"/>
                <w:lang w:val="en-GB" w:eastAsia="en-US" w:bidi="ar-SA"/>
              </w:rPr>
              <w:t>Planning applications, decisions, enforcement issues and appeals</w:t>
            </w:r>
          </w:p>
          <w:p>
            <w:pPr>
              <w:pStyle w:val="Normal"/>
              <w:widowControl/>
              <w:spacing w:lineRule="auto" w:line="240" w:before="0" w:after="0"/>
              <w:jc w:val="left"/>
              <w:rPr>
                <w:rFonts w:cs="Arial"/>
                <w:b/>
                <w:b/>
                <w:bCs/>
              </w:rPr>
            </w:pPr>
            <w:r>
              <w:rPr>
                <w:rFonts w:eastAsia="Calibri" w:cs="Arial"/>
                <w:b/>
                <w:bCs/>
                <w:kern w:val="0"/>
                <w:sz w:val="22"/>
                <w:szCs w:val="22"/>
                <w:lang w:val="en-GB" w:eastAsia="en-US" w:bidi="ar-SA"/>
              </w:rPr>
            </w:r>
          </w:p>
          <w:p>
            <w:pPr>
              <w:pStyle w:val="Normal"/>
              <w:widowControl/>
              <w:spacing w:lineRule="auto" w:line="240" w:before="0" w:after="0"/>
              <w:jc w:val="left"/>
              <w:rPr>
                <w:rFonts w:cs="Arial"/>
              </w:rPr>
            </w:pPr>
            <w:r>
              <w:rPr>
                <w:rFonts w:eastAsia="Calibri" w:cs="Arial"/>
                <w:kern w:val="0"/>
                <w:sz w:val="22"/>
                <w:szCs w:val="22"/>
                <w:lang w:val="en-GB" w:eastAsia="en-US" w:bidi="ar-SA"/>
              </w:rPr>
              <w:t>a) To note planning application considered by Parish Council since the last meeting:</w:t>
            </w:r>
          </w:p>
          <w:p>
            <w:pPr>
              <w:pStyle w:val="Normal"/>
              <w:widowControl/>
              <w:spacing w:lineRule="auto" w:line="240" w:before="0" w:after="0"/>
              <w:jc w:val="left"/>
              <w:rPr>
                <w:rFonts w:cs="Arial"/>
              </w:rPr>
            </w:pPr>
            <w:r>
              <w:rPr>
                <w:rFonts w:eastAsia="Calibri" w:cs="Arial"/>
                <w:kern w:val="0"/>
                <w:sz w:val="22"/>
                <w:szCs w:val="22"/>
                <w:lang w:val="en-GB" w:eastAsia="en-US" w:bidi="ar-SA"/>
              </w:rPr>
              <w:t xml:space="preserve">          </w:t>
            </w:r>
            <w:r>
              <w:rPr>
                <w:rFonts w:eastAsia="Calibri" w:cs="Arial"/>
                <w:kern w:val="0"/>
                <w:sz w:val="22"/>
                <w:szCs w:val="22"/>
                <w:lang w:val="en-GB" w:eastAsia="en-US" w:bidi="ar-SA"/>
              </w:rPr>
              <w:t>None</w:t>
            </w:r>
          </w:p>
          <w:p>
            <w:pPr>
              <w:pStyle w:val="Normal"/>
              <w:widowControl/>
              <w:spacing w:lineRule="auto" w:line="240" w:before="0" w:after="0"/>
              <w:jc w:val="left"/>
              <w:rPr>
                <w:rFonts w:cs="Arial"/>
              </w:rPr>
            </w:pPr>
            <w:r>
              <w:rPr>
                <w:rFonts w:eastAsia="Calibri" w:cs="Arial"/>
                <w:kern w:val="0"/>
                <w:sz w:val="22"/>
                <w:szCs w:val="22"/>
                <w:lang w:val="en-GB" w:eastAsia="en-US" w:bidi="ar-SA"/>
              </w:rPr>
              <w:t xml:space="preserve">b) To consider the following planning applications: </w:t>
            </w:r>
          </w:p>
          <w:p>
            <w:pPr>
              <w:pStyle w:val="Normal"/>
              <w:widowControl/>
              <w:spacing w:lineRule="auto" w:line="240" w:before="0" w:after="0"/>
              <w:jc w:val="left"/>
              <w:rPr>
                <w:rFonts w:cs="Arial"/>
              </w:rPr>
            </w:pPr>
            <w:r>
              <w:rPr>
                <w:rFonts w:eastAsia="Calibri" w:cs="Arial"/>
                <w:kern w:val="0"/>
                <w:sz w:val="22"/>
                <w:szCs w:val="22"/>
                <w:lang w:val="en-GB" w:eastAsia="en-US" w:bidi="ar-SA"/>
              </w:rPr>
              <w:t xml:space="preserve">           </w:t>
            </w:r>
            <w:r>
              <w:rPr>
                <w:rFonts w:eastAsia="Calibri" w:cs="Arial"/>
                <w:kern w:val="0"/>
                <w:sz w:val="22"/>
                <w:szCs w:val="22"/>
                <w:lang w:val="en-GB" w:eastAsia="en-US" w:bidi="ar-SA"/>
              </w:rPr>
              <w:t>None</w:t>
            </w:r>
          </w:p>
          <w:p>
            <w:pPr>
              <w:pStyle w:val="Normal"/>
              <w:widowControl/>
              <w:spacing w:lineRule="auto" w:line="240" w:before="0" w:after="0"/>
              <w:jc w:val="left"/>
              <w:rPr>
                <w:rFonts w:cs="Arial"/>
              </w:rPr>
            </w:pPr>
            <w:r>
              <w:rPr>
                <w:rFonts w:eastAsia="Calibri" w:cs="Arial"/>
                <w:kern w:val="0"/>
                <w:sz w:val="22"/>
                <w:szCs w:val="22"/>
                <w:lang w:val="en-GB" w:eastAsia="en-US" w:bidi="ar-SA"/>
              </w:rPr>
              <w:t>c) To note the recent planning application decision made by Wiltshire Council</w:t>
            </w:r>
          </w:p>
          <w:p>
            <w:pPr>
              <w:pStyle w:val="Normal"/>
              <w:widowControl/>
              <w:spacing w:lineRule="auto" w:line="240" w:before="0" w:after="0"/>
              <w:jc w:val="left"/>
              <w:rPr>
                <w:rFonts w:cs="Arial"/>
              </w:rPr>
            </w:pPr>
            <w:r>
              <w:rPr>
                <w:rFonts w:eastAsia="Calibri" w:cs="Arial"/>
                <w:kern w:val="0"/>
                <w:sz w:val="22"/>
                <w:szCs w:val="22"/>
                <w:lang w:val="en-GB" w:eastAsia="en-US" w:bidi="ar-SA"/>
              </w:rPr>
              <w:t xml:space="preserve">          </w:t>
            </w:r>
            <w:r>
              <w:rPr>
                <w:rFonts w:eastAsia="Calibri" w:cs="Arial"/>
                <w:kern w:val="0"/>
                <w:sz w:val="22"/>
                <w:szCs w:val="22"/>
                <w:lang w:val="en-GB" w:eastAsia="en-US" w:bidi="ar-SA"/>
              </w:rPr>
              <w:t>None</w:t>
            </w:r>
          </w:p>
          <w:p>
            <w:pPr>
              <w:pStyle w:val="Normal"/>
              <w:widowControl/>
              <w:spacing w:lineRule="auto" w:line="240" w:before="0" w:after="0"/>
              <w:jc w:val="left"/>
              <w:rPr>
                <w:rFonts w:cs="Arial"/>
                <w:b/>
                <w:b/>
                <w:bCs/>
              </w:rPr>
            </w:pPr>
            <w:r>
              <w:rPr>
                <w:rFonts w:eastAsia="Calibri" w:cs="Arial"/>
                <w:b/>
                <w:bCs/>
                <w:kern w:val="0"/>
                <w:sz w:val="22"/>
                <w:szCs w:val="22"/>
                <w:lang w:val="en-GB" w:eastAsia="en-US"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11</w:t>
            </w:r>
          </w:p>
        </w:tc>
        <w:tc>
          <w:tcPr>
            <w:tcW w:w="7887"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b/>
                <w:b/>
                <w:bCs/>
              </w:rPr>
            </w:pPr>
            <w:r>
              <w:rPr>
                <w:rFonts w:eastAsia="Calibri" w:cs="Arial"/>
                <w:b/>
                <w:bCs/>
                <w:kern w:val="0"/>
                <w:sz w:val="22"/>
                <w:szCs w:val="22"/>
                <w:lang w:val="en-GB" w:eastAsia="en-US" w:bidi="ar-SA"/>
              </w:rPr>
              <w:t>Parish Matters</w:t>
            </w:r>
          </w:p>
          <w:p>
            <w:pPr>
              <w:pStyle w:val="Normal"/>
              <w:widowControl/>
              <w:spacing w:lineRule="auto" w:line="240" w:before="0" w:after="0"/>
              <w:jc w:val="left"/>
              <w:rPr>
                <w:rFonts w:cs="Arial"/>
              </w:rPr>
            </w:pPr>
            <w:r>
              <w:rPr>
                <w:rFonts w:eastAsia="Calibri" w:cs="Arial"/>
                <w:kern w:val="0"/>
                <w:sz w:val="22"/>
                <w:szCs w:val="22"/>
                <w:lang w:val="en-GB" w:eastAsia="en-US" w:bidi="ar-SA"/>
              </w:rPr>
            </w:r>
          </w:p>
          <w:p>
            <w:pPr>
              <w:pStyle w:val="ListParagraph"/>
              <w:widowControl/>
              <w:numPr>
                <w:ilvl w:val="0"/>
                <w:numId w:val="4"/>
              </w:numPr>
              <w:spacing w:before="0" w:after="0"/>
              <w:jc w:val="left"/>
              <w:rPr>
                <w:rFonts w:cs="Arial"/>
              </w:rPr>
            </w:pPr>
            <w:r>
              <w:rPr>
                <w:rFonts w:cs="Arial" w:ascii="Arial" w:hAnsi="Arial"/>
                <w:kern w:val="0"/>
                <w:sz w:val="22"/>
                <w:szCs w:val="22"/>
                <w:lang w:val="en-GB" w:bidi="ar-SA"/>
              </w:rPr>
              <w:t xml:space="preserve">Parish Magazine </w:t>
            </w:r>
          </w:p>
          <w:p>
            <w:pPr>
              <w:pStyle w:val="ListParagraph"/>
              <w:widowControl/>
              <w:numPr>
                <w:ilvl w:val="0"/>
                <w:numId w:val="4"/>
              </w:numPr>
              <w:spacing w:before="0" w:after="0"/>
              <w:jc w:val="left"/>
              <w:rPr>
                <w:rFonts w:cs="Arial"/>
              </w:rPr>
            </w:pPr>
            <w:r>
              <w:rPr>
                <w:rFonts w:cs="Arial"/>
                <w:kern w:val="0"/>
                <w:lang w:val="en-GB" w:bidi="ar-SA"/>
              </w:rPr>
            </w:r>
          </w:p>
        </w:tc>
      </w:tr>
      <w:tr>
        <w:trPr/>
        <w:tc>
          <w:tcPr>
            <w:tcW w:w="1128"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rPr>
            </w:pPr>
            <w:r>
              <w:rPr>
                <w:rFonts w:eastAsia="Calibri" w:cs="Arial"/>
                <w:kern w:val="0"/>
                <w:sz w:val="22"/>
                <w:szCs w:val="22"/>
                <w:lang w:val="en-GB" w:eastAsia="en-US" w:bidi="ar-SA"/>
              </w:rPr>
              <w:t>12</w:t>
            </w:r>
          </w:p>
        </w:tc>
        <w:tc>
          <w:tcPr>
            <w:tcW w:w="7887" w:type="dxa"/>
            <w:tcBorders>
              <w:top w:val="single" w:sz="4" w:space="0" w:color="D9D9D9"/>
              <w:left w:val="single" w:sz="4" w:space="0" w:color="D9D9D9"/>
              <w:bottom w:val="single" w:sz="4" w:space="0" w:color="D9D9D9"/>
              <w:right w:val="single" w:sz="4" w:space="0" w:color="D9D9D9"/>
            </w:tcBorders>
          </w:tcPr>
          <w:p>
            <w:pPr>
              <w:pStyle w:val="Normal"/>
              <w:widowControl/>
              <w:spacing w:lineRule="auto" w:line="240" w:before="0" w:after="0"/>
              <w:jc w:val="left"/>
              <w:rPr>
                <w:rFonts w:cs="Arial"/>
                <w:b/>
                <w:b/>
                <w:bCs/>
              </w:rPr>
            </w:pPr>
            <w:r>
              <w:rPr>
                <w:rFonts w:eastAsia="Calibri" w:cs="Arial"/>
                <w:b/>
                <w:bCs/>
                <w:kern w:val="0"/>
                <w:sz w:val="22"/>
                <w:szCs w:val="22"/>
                <w:lang w:val="en-GB" w:eastAsia="en-US" w:bidi="ar-SA"/>
              </w:rPr>
              <w:t xml:space="preserve">Date of next meeting </w:t>
            </w:r>
          </w:p>
          <w:p>
            <w:pPr>
              <w:pStyle w:val="Normal"/>
              <w:widowControl/>
              <w:spacing w:lineRule="auto" w:line="240" w:before="0" w:after="0"/>
              <w:jc w:val="left"/>
              <w:rPr>
                <w:rFonts w:cs="Arial"/>
                <w:b/>
                <w:b/>
                <w:bCs/>
              </w:rPr>
            </w:pPr>
            <w:r>
              <w:rPr>
                <w:rFonts w:eastAsia="Calibri" w:cs="Arial"/>
                <w:b/>
                <w:bCs/>
                <w:kern w:val="0"/>
                <w:sz w:val="22"/>
                <w:szCs w:val="22"/>
                <w:lang w:val="en-GB" w:eastAsia="en-US" w:bidi="ar-SA"/>
              </w:rPr>
            </w:r>
          </w:p>
          <w:p>
            <w:pPr>
              <w:pStyle w:val="Normal"/>
              <w:widowControl/>
              <w:spacing w:lineRule="auto" w:line="240" w:before="0" w:after="0"/>
              <w:jc w:val="left"/>
              <w:rPr>
                <w:rFonts w:cs="Arial"/>
              </w:rPr>
            </w:pPr>
            <w:r>
              <w:rPr>
                <w:rFonts w:eastAsia="Calibri" w:cs="Arial"/>
                <w:kern w:val="0"/>
                <w:sz w:val="22"/>
                <w:szCs w:val="22"/>
                <w:lang w:val="en-GB" w:eastAsia="en-US" w:bidi="ar-SA"/>
              </w:rPr>
              <w:t>1</w:t>
            </w:r>
            <w:r>
              <w:rPr>
                <w:rFonts w:eastAsia="Calibri" w:cs="Arial"/>
                <w:kern w:val="0"/>
                <w:sz w:val="22"/>
                <w:szCs w:val="22"/>
                <w:lang w:val="en-GB" w:eastAsia="en-US" w:bidi="ar-SA"/>
              </w:rPr>
              <w:t>4</w:t>
            </w:r>
            <w:r>
              <w:rPr>
                <w:rFonts w:eastAsia="Calibri" w:cs="Arial"/>
                <w:kern w:val="0"/>
                <w:sz w:val="22"/>
                <w:szCs w:val="22"/>
                <w:vertAlign w:val="superscript"/>
                <w:lang w:val="en-GB" w:eastAsia="en-US" w:bidi="ar-SA"/>
              </w:rPr>
              <w:t>th</w:t>
            </w:r>
            <w:r>
              <w:rPr>
                <w:rFonts w:eastAsia="Calibri" w:cs="Arial"/>
                <w:kern w:val="0"/>
                <w:sz w:val="22"/>
                <w:szCs w:val="22"/>
                <w:lang w:val="en-GB" w:eastAsia="en-US" w:bidi="ar-SA"/>
              </w:rPr>
              <w:t xml:space="preserve"> </w:t>
            </w:r>
            <w:r>
              <w:rPr>
                <w:rFonts w:eastAsia="Calibri" w:cs="Arial"/>
                <w:kern w:val="0"/>
                <w:sz w:val="22"/>
                <w:szCs w:val="22"/>
                <w:lang w:val="en-GB" w:eastAsia="en-US" w:bidi="ar-SA"/>
              </w:rPr>
              <w:t xml:space="preserve">March </w:t>
            </w:r>
            <w:r>
              <w:rPr>
                <w:rFonts w:eastAsia="Calibri" w:cs="Arial"/>
                <w:kern w:val="0"/>
                <w:sz w:val="22"/>
                <w:szCs w:val="22"/>
                <w:lang w:val="en-GB" w:eastAsia="en-US" w:bidi="ar-SA"/>
              </w:rPr>
              <w:t xml:space="preserve">2024, 7pm </w:t>
            </w:r>
          </w:p>
          <w:p>
            <w:pPr>
              <w:pStyle w:val="Normal"/>
              <w:widowControl/>
              <w:spacing w:lineRule="auto" w:line="240" w:before="0" w:after="0"/>
              <w:jc w:val="left"/>
              <w:rPr>
                <w:rFonts w:cs="Arial"/>
              </w:rPr>
            </w:pPr>
            <w:r>
              <w:rPr>
                <w:rFonts w:eastAsia="Calibri" w:cs="Arial"/>
                <w:kern w:val="0"/>
                <w:sz w:val="22"/>
                <w:szCs w:val="22"/>
                <w:lang w:val="en-GB" w:eastAsia="en-US" w:bidi="ar-SA"/>
              </w:rPr>
            </w:r>
          </w:p>
          <w:p>
            <w:pPr>
              <w:pStyle w:val="Normal"/>
              <w:widowControl/>
              <w:spacing w:lineRule="auto" w:line="240" w:before="0" w:after="0"/>
              <w:jc w:val="left"/>
              <w:rPr>
                <w:rFonts w:cs="Arial"/>
              </w:rPr>
            </w:pPr>
            <w:r>
              <w:rPr>
                <w:rFonts w:eastAsia="Calibri" w:cs="Arial"/>
                <w:kern w:val="0"/>
                <w:sz w:val="22"/>
                <w:szCs w:val="22"/>
                <w:lang w:val="en-GB" w:eastAsia="en-US" w:bidi="ar-SA"/>
              </w:rPr>
            </w:r>
          </w:p>
        </w:tc>
      </w:tr>
    </w:tbl>
    <w:p>
      <w:pPr>
        <w:pStyle w:val="Normal"/>
        <w:rPr>
          <w:rFonts w:cs="Arial"/>
        </w:rPr>
      </w:pPr>
      <w:r>
        <w:rPr>
          <w:rFonts w:cs="Arial"/>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Payments made in between meetings for approval</w:t>
      </w:r>
    </w:p>
    <w:p>
      <w:pPr>
        <w:pStyle w:val="Normal"/>
        <w:rPr>
          <w:rFonts w:cs="Arial"/>
        </w:rPr>
      </w:pPr>
      <w:r>
        <w:rPr>
          <w:rFonts w:cs="Arial"/>
        </w:rPr>
      </w:r>
    </w:p>
    <w:tbl>
      <w:tblPr>
        <w:tblStyle w:val="TableGrid"/>
        <w:tblW w:w="907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814"/>
        <w:gridCol w:w="3322"/>
        <w:gridCol w:w="1134"/>
        <w:gridCol w:w="1270"/>
        <w:gridCol w:w="1532"/>
      </w:tblGrid>
      <w:tr>
        <w:trPr>
          <w:trHeight w:val="617" w:hRule="atLeast"/>
        </w:trPr>
        <w:tc>
          <w:tcPr>
            <w:tcW w:w="1814"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Payee name</w:t>
            </w:r>
          </w:p>
        </w:tc>
        <w:tc>
          <w:tcPr>
            <w:tcW w:w="3322"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Details</w:t>
            </w:r>
          </w:p>
        </w:tc>
        <w:tc>
          <w:tcPr>
            <w:tcW w:w="1134"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Payment</w:t>
            </w:r>
          </w:p>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 xml:space="preserve">date </w:t>
            </w:r>
          </w:p>
        </w:tc>
        <w:tc>
          <w:tcPr>
            <w:tcW w:w="1270"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Chq No/Online</w:t>
            </w:r>
          </w:p>
        </w:tc>
        <w:tc>
          <w:tcPr>
            <w:tcW w:w="1532"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Amount</w:t>
            </w:r>
          </w:p>
        </w:tc>
      </w:tr>
      <w:tr>
        <w:trPr/>
        <w:tc>
          <w:tcPr>
            <w:tcW w:w="1814"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3322"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1134"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c>
          <w:tcPr>
            <w:tcW w:w="1270"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r>
          </w:p>
        </w:tc>
        <w:tc>
          <w:tcPr>
            <w:tcW w:w="1532"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r>
      <w:tr>
        <w:trPr/>
        <w:tc>
          <w:tcPr>
            <w:tcW w:w="1814"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3322"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1134"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c>
          <w:tcPr>
            <w:tcW w:w="1270"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r>
          </w:p>
        </w:tc>
        <w:tc>
          <w:tcPr>
            <w:tcW w:w="1532"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r>
      <w:tr>
        <w:trPr/>
        <w:tc>
          <w:tcPr>
            <w:tcW w:w="1814"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3322"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1134"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c>
          <w:tcPr>
            <w:tcW w:w="1270"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r>
          </w:p>
        </w:tc>
        <w:tc>
          <w:tcPr>
            <w:tcW w:w="1532"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r>
      <w:tr>
        <w:trPr/>
        <w:tc>
          <w:tcPr>
            <w:tcW w:w="1814"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3322"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1134"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c>
          <w:tcPr>
            <w:tcW w:w="1270"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r>
          </w:p>
        </w:tc>
        <w:tc>
          <w:tcPr>
            <w:tcW w:w="1532"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r>
    </w:tbl>
    <w:p>
      <w:pPr>
        <w:pStyle w:val="Normal"/>
        <w:rPr>
          <w:rFonts w:eastAsia="Times New Roman" w:cs="Arial"/>
          <w:lang w:val="en-US"/>
        </w:rPr>
      </w:pPr>
      <w:r>
        <w:rPr>
          <w:rFonts w:cs="Arial"/>
        </w:rPr>
        <w:t xml:space="preserve"> </w:t>
      </w:r>
    </w:p>
    <w:p>
      <w:pPr>
        <w:pStyle w:val="Normal"/>
        <w:rPr>
          <w:rFonts w:cs="Arial"/>
          <w:b/>
          <w:b/>
          <w:bCs/>
        </w:rPr>
      </w:pPr>
      <w:r>
        <w:rPr>
          <w:rFonts w:cs="Arial"/>
          <w:b/>
          <w:bCs/>
        </w:rPr>
        <w:t>Payments to be made at Parish Council meeting for approval</w:t>
      </w:r>
    </w:p>
    <w:p>
      <w:pPr>
        <w:pStyle w:val="Normal"/>
        <w:rPr>
          <w:rFonts w:cs="Arial"/>
          <w:b/>
          <w:b/>
          <w:bCs/>
        </w:rPr>
      </w:pPr>
      <w:r>
        <w:rPr>
          <w:rFonts w:cs="Arial"/>
          <w:b/>
          <w:bCs/>
        </w:rPr>
      </w:r>
    </w:p>
    <w:tbl>
      <w:tblPr>
        <w:tblStyle w:val="TableGrid"/>
        <w:tblW w:w="907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810"/>
        <w:gridCol w:w="3272"/>
        <w:gridCol w:w="1194"/>
        <w:gridCol w:w="1270"/>
        <w:gridCol w:w="1526"/>
      </w:tblGrid>
      <w:tr>
        <w:trPr>
          <w:trHeight w:val="477" w:hRule="atLeast"/>
        </w:trPr>
        <w:tc>
          <w:tcPr>
            <w:tcW w:w="1810"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Payee name</w:t>
            </w:r>
          </w:p>
        </w:tc>
        <w:tc>
          <w:tcPr>
            <w:tcW w:w="3272"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Details</w:t>
            </w:r>
          </w:p>
        </w:tc>
        <w:tc>
          <w:tcPr>
            <w:tcW w:w="1194"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Payment</w:t>
            </w:r>
          </w:p>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 xml:space="preserve">date </w:t>
            </w:r>
          </w:p>
        </w:tc>
        <w:tc>
          <w:tcPr>
            <w:tcW w:w="1270"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Chq No/Online</w:t>
            </w:r>
          </w:p>
        </w:tc>
        <w:tc>
          <w:tcPr>
            <w:tcW w:w="1526" w:type="dxa"/>
            <w:tcBorders/>
          </w:tcPr>
          <w:p>
            <w:pPr>
              <w:pStyle w:val="Agenda1"/>
              <w:widowControl/>
              <w:numPr>
                <w:ilvl w:val="0"/>
                <w:numId w:val="0"/>
              </w:numPr>
              <w:tabs>
                <w:tab w:val="clear" w:pos="567"/>
                <w:tab w:val="left" w:pos="720" w:leader="none"/>
              </w:tabs>
              <w:ind w:left="0" w:right="-1" w:hanging="0"/>
              <w:jc w:val="left"/>
              <w:rPr>
                <w:bCs/>
                <w:sz w:val="22"/>
                <w:szCs w:val="22"/>
              </w:rPr>
            </w:pPr>
            <w:r>
              <w:rPr>
                <w:bCs/>
                <w:kern w:val="0"/>
                <w:sz w:val="22"/>
                <w:szCs w:val="22"/>
                <w:lang w:val="en-GB" w:eastAsia="en-US" w:bidi="ar-SA"/>
              </w:rPr>
              <w:t>Amount</w:t>
            </w:r>
          </w:p>
        </w:tc>
      </w:tr>
      <w:tr>
        <w:trPr/>
        <w:tc>
          <w:tcPr>
            <w:tcW w:w="1810"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t>Naomi Mildenhall</w:t>
            </w:r>
          </w:p>
        </w:tc>
        <w:tc>
          <w:tcPr>
            <w:tcW w:w="3272"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t>Clerks Wages</w:t>
            </w:r>
          </w:p>
        </w:tc>
        <w:tc>
          <w:tcPr>
            <w:tcW w:w="1194"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t>05/01/2024</w:t>
            </w:r>
          </w:p>
        </w:tc>
        <w:tc>
          <w:tcPr>
            <w:tcW w:w="1270"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t>TBC</w:t>
            </w:r>
          </w:p>
        </w:tc>
        <w:tc>
          <w:tcPr>
            <w:tcW w:w="1526"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t>309.46</w:t>
            </w:r>
          </w:p>
        </w:tc>
      </w:tr>
      <w:tr>
        <w:trPr/>
        <w:tc>
          <w:tcPr>
            <w:tcW w:w="1810"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3272" w:type="dxa"/>
            <w:tcBorders/>
          </w:tcPr>
          <w:p>
            <w:pPr>
              <w:pStyle w:val="Agenda1"/>
              <w:widowControl/>
              <w:numPr>
                <w:ilvl w:val="0"/>
                <w:numId w:val="0"/>
              </w:numPr>
              <w:tabs>
                <w:tab w:val="clear" w:pos="567"/>
                <w:tab w:val="left" w:pos="720" w:leader="none"/>
              </w:tabs>
              <w:ind w:left="0" w:right="-1" w:hanging="0"/>
              <w:jc w:val="left"/>
              <w:rPr>
                <w:b w:val="false"/>
                <w:b w:val="false"/>
                <w:sz w:val="22"/>
                <w:szCs w:val="22"/>
              </w:rPr>
            </w:pPr>
            <w:r>
              <w:rPr>
                <w:b w:val="false"/>
                <w:kern w:val="0"/>
                <w:sz w:val="22"/>
                <w:szCs w:val="22"/>
                <w:lang w:val="en-GB" w:eastAsia="en-US" w:bidi="ar-SA"/>
              </w:rPr>
            </w:r>
          </w:p>
        </w:tc>
        <w:tc>
          <w:tcPr>
            <w:tcW w:w="1194"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r>
          </w:p>
        </w:tc>
        <w:tc>
          <w:tcPr>
            <w:tcW w:w="1270" w:type="dxa"/>
            <w:tcBorders/>
          </w:tcPr>
          <w:p>
            <w:pPr>
              <w:pStyle w:val="Agenda1"/>
              <w:widowControl/>
              <w:numPr>
                <w:ilvl w:val="0"/>
                <w:numId w:val="0"/>
              </w:numPr>
              <w:tabs>
                <w:tab w:val="clear" w:pos="567"/>
                <w:tab w:val="left" w:pos="720" w:leader="none"/>
              </w:tabs>
              <w:ind w:left="0" w:right="-1" w:hanging="0"/>
              <w:jc w:val="center"/>
              <w:rPr>
                <w:b w:val="false"/>
                <w:b w:val="false"/>
                <w:sz w:val="22"/>
                <w:szCs w:val="22"/>
              </w:rPr>
            </w:pPr>
            <w:r>
              <w:rPr>
                <w:b w:val="false"/>
                <w:kern w:val="0"/>
                <w:sz w:val="22"/>
                <w:szCs w:val="22"/>
                <w:lang w:val="en-GB" w:eastAsia="en-US" w:bidi="ar-SA"/>
              </w:rPr>
            </w:r>
          </w:p>
        </w:tc>
        <w:tc>
          <w:tcPr>
            <w:tcW w:w="1526" w:type="dxa"/>
            <w:tcBorders/>
          </w:tcPr>
          <w:p>
            <w:pPr>
              <w:pStyle w:val="Agenda1"/>
              <w:widowControl/>
              <w:numPr>
                <w:ilvl w:val="0"/>
                <w:numId w:val="0"/>
              </w:numPr>
              <w:tabs>
                <w:tab w:val="clear" w:pos="567"/>
                <w:tab w:val="left" w:pos="720" w:leader="none"/>
              </w:tabs>
              <w:ind w:left="0" w:right="-1" w:hanging="0"/>
              <w:jc w:val="right"/>
              <w:rPr>
                <w:b w:val="false"/>
                <w:b w:val="false"/>
                <w:sz w:val="22"/>
                <w:szCs w:val="22"/>
              </w:rPr>
            </w:pPr>
            <w:r>
              <w:rPr>
                <w:b w:val="false"/>
                <w:kern w:val="0"/>
                <w:sz w:val="22"/>
                <w:szCs w:val="22"/>
                <w:lang w:val="en-GB" w:eastAsia="en-US" w:bidi="ar-SA"/>
              </w:rPr>
            </w:r>
          </w:p>
        </w:tc>
      </w:tr>
    </w:tbl>
    <w:p>
      <w:pPr>
        <w:pStyle w:val="Normal"/>
        <w:rPr>
          <w:rFonts w:eastAsia="Times New Roman" w:cs="Arial"/>
          <w:lang w:val="en-US"/>
        </w:rPr>
      </w:pPr>
      <w:r>
        <w:rPr>
          <w:rFonts w:eastAsia="Times New Roman" w:cs="Arial"/>
          <w:lang w:val="en-US"/>
        </w:rPr>
      </w:r>
    </w:p>
    <w:p>
      <w:pPr>
        <w:pStyle w:val="Normal"/>
        <w:rPr>
          <w:rFonts w:cs="Arial"/>
        </w:rPr>
      </w:pPr>
      <w:r>
        <w:rPr>
          <w:rFonts w:cs="Arial"/>
        </w:rPr>
      </w:r>
    </w:p>
    <w:p>
      <w:pPr>
        <w:pStyle w:val="Normal"/>
        <w:spacing w:before="0" w:after="160"/>
        <w:rPr>
          <w:rFonts w:cs="Arial"/>
        </w:rPr>
      </w:pPr>
      <w:r>
        <w:rPr/>
      </w:r>
    </w:p>
    <w:sectPr>
      <w:headerReference w:type="first" r:id="rId2"/>
      <w:type w:val="nextPage"/>
      <w:pgSz w:w="11906" w:h="16838"/>
      <w:pgMar w:left="1440" w:right="1440" w:gutter="0" w:header="708" w:top="1440" w:footer="0" w:bottom="144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Jellyka BeesAntique Handwriting">
    <w:charset w:val="00"/>
    <w:family w:val="roman"/>
    <w:pitch w:val="variable"/>
  </w:font>
  <w:font w:name="Segoe UI">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aragraph"/>
      <w:spacing w:beforeAutospacing="0" w:before="0" w:afterAutospacing="0" w:after="0"/>
      <w:ind w:left="-540" w:right="-705" w:hanging="180"/>
      <w:jc w:val="center"/>
      <w:textAlignment w:val="baseline"/>
      <w:rPr>
        <w:rFonts w:ascii="Segoe UI" w:hAnsi="Segoe UI" w:cs="Segoe UI"/>
        <w:sz w:val="18"/>
        <w:szCs w:val="18"/>
      </w:rPr>
    </w:pPr>
    <w:r>
      <w:rPr>
        <w:rStyle w:val="Normaltextrun"/>
        <w:sz w:val="72"/>
        <w:szCs w:val="72"/>
      </w:rPr>
      <w:t>Great Hinton Parish Council</w:t>
    </w:r>
    <w:r>
      <w:rPr>
        <w:rStyle w:val="Eop"/>
        <w:sz w:val="72"/>
        <w:szCs w:val="72"/>
      </w:rPr>
      <w:t> </w:t>
    </w:r>
  </w:p>
  <w:p>
    <w:pPr>
      <w:pStyle w:val="Paragraph"/>
      <w:spacing w:beforeAutospacing="0" w:before="0" w:afterAutospacing="0" w:after="0"/>
      <w:ind w:left="-540" w:right="-705" w:hanging="180"/>
      <w:jc w:val="center"/>
      <w:textAlignment w:val="baseline"/>
      <w:rPr>
        <w:rFonts w:ascii="Segoe UI" w:hAnsi="Segoe UI" w:cs="Segoe UI"/>
        <w:sz w:val="18"/>
        <w:szCs w:val="18"/>
      </w:rPr>
    </w:pPr>
    <w:r>
      <w:rPr>
        <w:rStyle w:val="Normaltextrun"/>
        <w:sz w:val="20"/>
        <w:szCs w:val="20"/>
      </w:rPr>
      <w:t>Please reply to The Parish Clerk, Ms Naomi Mildenhall, Hawthorn House, 61 Dauntsey, Wiltshire. SN15 4HN </w:t>
    </w:r>
    <w:r>
      <w:rPr>
        <w:rStyle w:val="Eop"/>
        <w:sz w:val="20"/>
        <w:szCs w:val="20"/>
      </w:rPr>
      <w:t> </w:t>
    </w:r>
  </w:p>
  <w:p>
    <w:pPr>
      <w:pStyle w:val="Paragraph"/>
      <w:spacing w:beforeAutospacing="0" w:before="0" w:afterAutospacing="0" w:after="0"/>
      <w:ind w:left="-540" w:right="-705" w:hanging="180"/>
      <w:jc w:val="center"/>
      <w:textAlignment w:val="baseline"/>
      <w:rPr>
        <w:rFonts w:ascii="Segoe UI" w:hAnsi="Segoe UI" w:cs="Segoe UI"/>
        <w:sz w:val="18"/>
        <w:szCs w:val="18"/>
      </w:rPr>
    </w:pPr>
    <w:r>
      <w:rPr>
        <w:rStyle w:val="Normaltextrun"/>
        <w:sz w:val="20"/>
        <w:szCs w:val="20"/>
      </w:rPr>
      <w:t>Email: greathinton@gmail.com </w:t>
    </w:r>
    <w:r>
      <w:rPr>
        <w:rStyle w:val="Eop"/>
        <w:sz w:val="20"/>
        <w:szCs w:val="20"/>
      </w:rPr>
      <w:t>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1af0"/>
    <w:pPr>
      <w:widowControl/>
      <w:bidi w:val="0"/>
      <w:spacing w:lineRule="auto" w:line="259" w:before="0" w:after="160"/>
      <w:jc w:val="left"/>
    </w:pPr>
    <w:rPr>
      <w:rFonts w:ascii="Arial" w:hAnsi="Arial" w:eastAsia="Calibri" w:cs="" w:cstheme="minorBidi" w:eastAsiaTheme="minorHAnsi"/>
      <w:color w:val="auto"/>
      <w:kern w:val="0"/>
      <w:sz w:val="22"/>
      <w:szCs w:val="22"/>
      <w:lang w:val="en-GB" w:eastAsia="en-US" w:bidi="ar-SA"/>
    </w:rPr>
  </w:style>
  <w:style w:type="paragraph" w:styleId="Heading1">
    <w:name w:val="Heading 1"/>
    <w:basedOn w:val="Normal"/>
    <w:next w:val="Normal"/>
    <w:link w:val="Heading1Char"/>
    <w:uiPriority w:val="9"/>
    <w:qFormat/>
    <w:rsid w:val="009450b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f51d4"/>
    <w:rPr/>
  </w:style>
  <w:style w:type="character" w:styleId="FooterChar" w:customStyle="1">
    <w:name w:val="Footer Char"/>
    <w:basedOn w:val="DefaultParagraphFont"/>
    <w:link w:val="Footer"/>
    <w:uiPriority w:val="99"/>
    <w:qFormat/>
    <w:rsid w:val="007f51d4"/>
    <w:rPr/>
  </w:style>
  <w:style w:type="character" w:styleId="Normaltextrun" w:customStyle="1">
    <w:name w:val="normaltextrun"/>
    <w:basedOn w:val="DefaultParagraphFont"/>
    <w:qFormat/>
    <w:rsid w:val="007f51d4"/>
    <w:rPr/>
  </w:style>
  <w:style w:type="character" w:styleId="Eop" w:customStyle="1">
    <w:name w:val="eop"/>
    <w:basedOn w:val="DefaultParagraphFont"/>
    <w:qFormat/>
    <w:rsid w:val="007f51d4"/>
    <w:rPr/>
  </w:style>
  <w:style w:type="character" w:styleId="InternetLink">
    <w:name w:val="Hyperlink"/>
    <w:basedOn w:val="DefaultParagraphFont"/>
    <w:uiPriority w:val="99"/>
    <w:unhideWhenUsed/>
    <w:rsid w:val="003d12f9"/>
    <w:rPr>
      <w:color w:val="0563C1" w:themeColor="hyperlink"/>
      <w:u w:val="single"/>
    </w:rPr>
  </w:style>
  <w:style w:type="character" w:styleId="UnresolvedMention">
    <w:name w:val="Unresolved Mention"/>
    <w:basedOn w:val="DefaultParagraphFont"/>
    <w:uiPriority w:val="99"/>
    <w:semiHidden/>
    <w:unhideWhenUsed/>
    <w:qFormat/>
    <w:rsid w:val="003d12f9"/>
    <w:rPr>
      <w:color w:val="605E5C"/>
      <w:shd w:fill="E1DFDD" w:val="clear"/>
    </w:rPr>
  </w:style>
  <w:style w:type="character" w:styleId="Agenda1Char" w:customStyle="1">
    <w:name w:val="Agenda 1 Char"/>
    <w:link w:val="Agenda1"/>
    <w:uiPriority w:val="99"/>
    <w:qFormat/>
    <w:locked/>
    <w:rsid w:val="009450b0"/>
    <w:rPr>
      <w:rFonts w:ascii="Arial" w:hAnsi="Arial" w:eastAsia="Times New Roman" w:cs="Arial"/>
      <w:b/>
      <w:sz w:val="24"/>
      <w:szCs w:val="24"/>
    </w:rPr>
  </w:style>
  <w:style w:type="character" w:styleId="Heading1Char" w:customStyle="1">
    <w:name w:val="Heading 1 Char"/>
    <w:basedOn w:val="DefaultParagraphFont"/>
    <w:link w:val="Heading1"/>
    <w:uiPriority w:val="9"/>
    <w:qFormat/>
    <w:rsid w:val="009450b0"/>
    <w:rPr>
      <w:rFonts w:ascii="Calibri Light" w:hAnsi="Calibri Light" w:eastAsia="" w:cs="" w:asciiTheme="majorHAnsi" w:cstheme="majorBidi" w:eastAsiaTheme="majorEastAsia" w:hAnsiTheme="majorHAnsi"/>
      <w:color w:val="2F5496" w:themeColor="accent1" w:themeShade="bf"/>
      <w:sz w:val="32"/>
      <w:szCs w:val="32"/>
    </w:rPr>
  </w:style>
  <w:style w:type="character" w:styleId="Strong">
    <w:name w:val="Strong"/>
    <w:basedOn w:val="DefaultParagraphFont"/>
    <w:uiPriority w:val="22"/>
    <w:qFormat/>
    <w:rsid w:val="0049290a"/>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7f51d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f51d4"/>
    <w:pPr>
      <w:tabs>
        <w:tab w:val="clear" w:pos="720"/>
        <w:tab w:val="center" w:pos="4513" w:leader="none"/>
        <w:tab w:val="right" w:pos="9026" w:leader="none"/>
      </w:tabs>
      <w:spacing w:lineRule="auto" w:line="240" w:before="0" w:after="0"/>
    </w:pPr>
    <w:rPr/>
  </w:style>
  <w:style w:type="paragraph" w:styleId="Paragraph" w:customStyle="1">
    <w:name w:val="paragraph"/>
    <w:basedOn w:val="Normal"/>
    <w:qFormat/>
    <w:rsid w:val="007f51d4"/>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f86b96"/>
    <w:pPr>
      <w:spacing w:lineRule="auto" w:line="240" w:before="0" w:after="0"/>
      <w:ind w:left="720" w:hanging="0"/>
    </w:pPr>
    <w:rPr>
      <w:rFonts w:ascii="Times New Roman" w:hAnsi="Times New Roman" w:eastAsia="Times New Roman" w:cs="Times New Roman"/>
      <w:sz w:val="24"/>
      <w:szCs w:val="24"/>
      <w:lang w:eastAsia="en-GB"/>
    </w:rPr>
  </w:style>
  <w:style w:type="paragraph" w:styleId="NoSpacing">
    <w:name w:val="No Spacing"/>
    <w:uiPriority w:val="1"/>
    <w:qFormat/>
    <w:rsid w:val="003b5089"/>
    <w:pPr>
      <w:widowControl/>
      <w:bidi w:val="0"/>
      <w:spacing w:lineRule="auto" w:line="240" w:before="0" w:after="0"/>
      <w:jc w:val="left"/>
    </w:pPr>
    <w:rPr>
      <w:rFonts w:ascii="Arial" w:hAnsi="Arial" w:eastAsia="Calibri" w:cs="" w:cstheme="minorBidi" w:eastAsiaTheme="minorHAnsi"/>
      <w:b/>
      <w:color w:val="auto"/>
      <w:kern w:val="0"/>
      <w:sz w:val="22"/>
      <w:szCs w:val="22"/>
      <w:lang w:val="en-GB" w:eastAsia="en-US" w:bidi="ar-SA"/>
    </w:rPr>
  </w:style>
  <w:style w:type="paragraph" w:styleId="Agenda1" w:customStyle="1">
    <w:name w:val="Agenda 1"/>
    <w:basedOn w:val="Heading1"/>
    <w:link w:val="Agenda1Char"/>
    <w:uiPriority w:val="99"/>
    <w:qFormat/>
    <w:rsid w:val="009450b0"/>
    <w:pPr>
      <w:keepLines w:val="false"/>
      <w:tabs>
        <w:tab w:val="clear" w:pos="720"/>
        <w:tab w:val="left" w:pos="567" w:leader="none"/>
      </w:tabs>
      <w:suppressAutoHyphens w:val="true"/>
      <w:spacing w:lineRule="auto" w:line="240" w:before="0" w:after="0"/>
      <w:ind w:right="-1" w:hanging="0"/>
      <w:outlineLvl w:val="9"/>
    </w:pPr>
    <w:rPr>
      <w:rFonts w:ascii="Arial" w:hAnsi="Arial" w:eastAsia="Times New Roman" w:cs="Arial"/>
      <w:b/>
      <w:color w:val="auto"/>
      <w:sz w:val="24"/>
      <w:szCs w:val="24"/>
    </w:rPr>
  </w:style>
  <w:style w:type="paragraph" w:styleId="Default" w:customStyle="1">
    <w:name w:val="Default"/>
    <w:qFormat/>
    <w:rsid w:val="00df1b6f"/>
    <w:pPr>
      <w:widowControl/>
      <w:bidi w:val="0"/>
      <w:spacing w:lineRule="auto" w:line="240" w:before="0" w:after="0"/>
      <w:jc w:val="left"/>
    </w:pPr>
    <w:rPr>
      <w:rFonts w:ascii="Arial" w:hAnsi="Arial" w:cs="Arial" w:eastAsia="Calibri"/>
      <w:color w:val="000000"/>
      <w:kern w:val="0"/>
      <w:sz w:val="24"/>
      <w:szCs w:val="24"/>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86b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LibreOffice/7.2.5.2$Windows_X86_64 LibreOffice_project/499f9727c189e6ef3471021d6132d4c694f357e5</Application>
  <AppVersion>15.0000</AppVersion>
  <Pages>3</Pages>
  <Words>610</Words>
  <Characters>3198</Characters>
  <CharactersWithSpaces>3763</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2023-11-09T14:54:00Z</dcterms:created>
  <dc:creator>Clyffe Pypard Parish Council</dc:creator>
  <dc:description/>
  <dc:language>en-GB</dc:language>
  <cp:lastModifiedBy/>
  <cp:lastPrinted>2023-11-09T14:39:00Z</cp:lastPrinted>
  <dcterms:modified xsi:type="dcterms:W3CDTF">2024-01-04T16:14:36Z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